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22" w:rsidRPr="00BC45F8" w:rsidRDefault="00E95322" w:rsidP="00E953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 w:val="0"/>
          <w:color w:val="auto"/>
          <w:sz w:val="24"/>
          <w:szCs w:val="24"/>
        </w:rPr>
      </w:pPr>
      <w:r w:rsidRPr="00BC45F8">
        <w:rPr>
          <w:color w:val="auto"/>
          <w:sz w:val="24"/>
          <w:szCs w:val="24"/>
        </w:rPr>
        <w:t>Тематический план и содержание учебной дисциплины Охрана труда</w:t>
      </w:r>
    </w:p>
    <w:p w:rsidR="00E95322" w:rsidRPr="00BC45F8" w:rsidRDefault="00E95322" w:rsidP="00E95322">
      <w:pPr>
        <w:tabs>
          <w:tab w:val="left" w:pos="3664"/>
        </w:tabs>
        <w:rPr>
          <w:sz w:val="24"/>
          <w:szCs w:val="24"/>
        </w:rPr>
      </w:pPr>
      <w:r w:rsidRPr="00BC45F8">
        <w:rPr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7"/>
        <w:gridCol w:w="10809"/>
        <w:gridCol w:w="1153"/>
      </w:tblGrid>
      <w:tr w:rsidR="00E95322" w:rsidRPr="00BC45F8" w:rsidTr="00181585">
        <w:tc>
          <w:tcPr>
            <w:tcW w:w="1243" w:type="pct"/>
          </w:tcPr>
          <w:p w:rsidR="00E95322" w:rsidRPr="00BC45F8" w:rsidRDefault="00E95322" w:rsidP="00181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 и тем</w:t>
            </w:r>
          </w:p>
          <w:p w:rsidR="00E95322" w:rsidRPr="00BC45F8" w:rsidRDefault="00E95322" w:rsidP="0018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pct"/>
          </w:tcPr>
          <w:p w:rsidR="00E95322" w:rsidRPr="00BC45F8" w:rsidRDefault="00E95322" w:rsidP="0018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 студентов.</w:t>
            </w:r>
          </w:p>
        </w:tc>
        <w:tc>
          <w:tcPr>
            <w:tcW w:w="362" w:type="pct"/>
          </w:tcPr>
          <w:p w:rsidR="00E95322" w:rsidRPr="00BC45F8" w:rsidRDefault="00E95322" w:rsidP="0018158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45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  <w:p w:rsidR="00E95322" w:rsidRPr="00BC45F8" w:rsidRDefault="00E95322" w:rsidP="0018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22" w:rsidRPr="00BC45F8" w:rsidTr="00181585">
        <w:trPr>
          <w:trHeight w:val="1718"/>
        </w:trPr>
        <w:tc>
          <w:tcPr>
            <w:tcW w:w="1243" w:type="pct"/>
          </w:tcPr>
          <w:p w:rsidR="00E95322" w:rsidRPr="00BC45F8" w:rsidRDefault="00E95322" w:rsidP="00181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95322" w:rsidRPr="00BC45F8" w:rsidRDefault="00E95322" w:rsidP="00181585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  <w:p w:rsidR="00E95322" w:rsidRPr="00BC45F8" w:rsidRDefault="00E95322" w:rsidP="00181585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обеспечения безопасных условий труда</w:t>
            </w:r>
          </w:p>
        </w:tc>
        <w:tc>
          <w:tcPr>
            <w:tcW w:w="3395" w:type="pct"/>
          </w:tcPr>
          <w:p w:rsidR="00E95322" w:rsidRPr="00BC45F8" w:rsidRDefault="00E95322" w:rsidP="00181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95322" w:rsidRPr="00BC45F8" w:rsidRDefault="00E95322" w:rsidP="00181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62" w:type="pct"/>
          </w:tcPr>
          <w:p w:rsidR="00E95322" w:rsidRPr="00BC45F8" w:rsidRDefault="00E95322" w:rsidP="0018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22" w:rsidRPr="00BC45F8" w:rsidRDefault="00E95322" w:rsidP="00181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322" w:rsidRPr="00BC45F8" w:rsidTr="00181585">
        <w:trPr>
          <w:trHeight w:val="3528"/>
        </w:trPr>
        <w:tc>
          <w:tcPr>
            <w:tcW w:w="1243" w:type="pct"/>
          </w:tcPr>
          <w:p w:rsidR="00E95322" w:rsidRPr="00BC45F8" w:rsidRDefault="00E95322" w:rsidP="001815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45F8">
              <w:rPr>
                <w:rFonts w:ascii="Times New Roman" w:hAnsi="Times New Roman" w:cs="Times New Roman"/>
                <w:sz w:val="24"/>
                <w:szCs w:val="24"/>
              </w:rPr>
              <w:t>Тема 2.1</w:t>
            </w:r>
          </w:p>
          <w:p w:rsidR="00E95322" w:rsidRPr="00BC45F8" w:rsidRDefault="00E95322" w:rsidP="001815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45F8">
              <w:rPr>
                <w:rFonts w:ascii="Times New Roman" w:hAnsi="Times New Roman" w:cs="Times New Roman"/>
                <w:sz w:val="24"/>
                <w:szCs w:val="24"/>
              </w:rPr>
              <w:t xml:space="preserve"> Травмоопасные и вредные факторы в профессиональной деятельности Методы и средства защиты от опасностей технических систем и технологических  процессов</w:t>
            </w:r>
          </w:p>
          <w:p w:rsidR="00E95322" w:rsidRPr="00BC45F8" w:rsidRDefault="00E95322" w:rsidP="0018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pct"/>
          </w:tcPr>
          <w:p w:rsidR="00E95322" w:rsidRPr="00BC45F8" w:rsidRDefault="00E95322" w:rsidP="00181585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5F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факторы воздействующие на человека и окружающую среду: опасные и вредные факторы. </w:t>
            </w:r>
            <w:r w:rsidRPr="00BC45F8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 использование средств индивидуальной защиты» Электробезопасность на производстве Методы и средства обеспечения электробезопасности Пожарная безопасность. Организация пожарных постов. Средства защиты при пожаре.</w:t>
            </w:r>
          </w:p>
          <w:p w:rsidR="00E95322" w:rsidRPr="00BC45F8" w:rsidRDefault="00E95322" w:rsidP="0018158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5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</w:tcPr>
          <w:p w:rsidR="00E95322" w:rsidRPr="00BC45F8" w:rsidRDefault="00E95322" w:rsidP="0018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BC45F8" w:rsidTr="00181585">
        <w:tc>
          <w:tcPr>
            <w:tcW w:w="1243" w:type="pct"/>
            <w:vMerge w:val="restart"/>
          </w:tcPr>
          <w:p w:rsidR="00E95322" w:rsidRPr="00BC45F8" w:rsidRDefault="00E95322" w:rsidP="001815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</w:t>
            </w:r>
            <w:r w:rsidRPr="00BC45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45F8">
              <w:rPr>
                <w:rFonts w:ascii="Times New Roman" w:hAnsi="Times New Roman" w:cs="Times New Roman"/>
                <w:sz w:val="24"/>
                <w:szCs w:val="24"/>
              </w:rPr>
              <w:t>Безопасность при  проведении работ по техническому обслуживанию, ремонту и проверке технического состояния автотранспортных средств</w:t>
            </w:r>
          </w:p>
        </w:tc>
        <w:tc>
          <w:tcPr>
            <w:tcW w:w="3395" w:type="pct"/>
            <w:vMerge w:val="restart"/>
          </w:tcPr>
          <w:p w:rsidR="00E95322" w:rsidRPr="00BC45F8" w:rsidRDefault="00E95322" w:rsidP="001815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5F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безопасных условий труда при диагностике, техническом обслуживании, ремонте и проверке технического состояния автотранспортных средств Обеспечение безопасности при ремонте и техническом обслуживании автомобилей, работающих на газовом топливе</w:t>
            </w:r>
          </w:p>
          <w:p w:rsidR="00E95322" w:rsidRPr="00BC45F8" w:rsidRDefault="00E95322" w:rsidP="001815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5F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безопасности при мойке автотранспортных средств, агрегатов, узлов и деталей. Обеспечение безопасности слесарных и смазочных работ Обеспечение безопасности при работе с аккумуляторными батареями.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45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безопасности проведения демонтажа и монтажа шин </w:t>
            </w:r>
            <w:r w:rsidRPr="00BC45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безопасности окрасочных работ.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Зачёт.</w:t>
            </w:r>
          </w:p>
          <w:p w:rsidR="00E95322" w:rsidRPr="00BC45F8" w:rsidRDefault="00E95322" w:rsidP="001815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E95322" w:rsidRPr="00BC45F8" w:rsidRDefault="00E95322" w:rsidP="0018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95322" w:rsidRPr="00BC45F8" w:rsidTr="00181585">
        <w:trPr>
          <w:trHeight w:val="1198"/>
        </w:trPr>
        <w:tc>
          <w:tcPr>
            <w:tcW w:w="1243" w:type="pct"/>
            <w:vMerge/>
          </w:tcPr>
          <w:p w:rsidR="00E95322" w:rsidRPr="00BC45F8" w:rsidRDefault="00E95322" w:rsidP="00181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5" w:type="pct"/>
            <w:vMerge/>
          </w:tcPr>
          <w:p w:rsidR="00E95322" w:rsidRPr="00BC45F8" w:rsidRDefault="00E95322" w:rsidP="001815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E95322" w:rsidRPr="00BC45F8" w:rsidRDefault="00E95322" w:rsidP="0018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322" w:rsidRPr="00BC45F8" w:rsidRDefault="00E95322" w:rsidP="00E95322">
      <w:pPr>
        <w:rPr>
          <w:sz w:val="24"/>
          <w:szCs w:val="24"/>
        </w:rPr>
      </w:pPr>
    </w:p>
    <w:p w:rsidR="00E95322" w:rsidRPr="00BC45F8" w:rsidRDefault="00E95322" w:rsidP="00E95322">
      <w:pPr>
        <w:pStyle w:val="Style3"/>
        <w:widowControl/>
        <w:ind w:left="821"/>
        <w:jc w:val="both"/>
        <w:rPr>
          <w:rStyle w:val="FontStyle41"/>
          <w:sz w:val="24"/>
          <w:szCs w:val="24"/>
        </w:rPr>
      </w:pPr>
      <w:r w:rsidRPr="00BC45F8">
        <w:rPr>
          <w:rStyle w:val="FontStyle41"/>
          <w:sz w:val="24"/>
          <w:szCs w:val="24"/>
        </w:rPr>
        <w:t>Тематический план и содержание учебной дисциплины</w:t>
      </w:r>
    </w:p>
    <w:p w:rsidR="00E95322" w:rsidRPr="00BC45F8" w:rsidRDefault="00E95322" w:rsidP="00E95322">
      <w:pPr>
        <w:pStyle w:val="Style3"/>
        <w:widowControl/>
        <w:ind w:left="821"/>
        <w:jc w:val="both"/>
        <w:rPr>
          <w:rStyle w:val="FontStyle41"/>
          <w:sz w:val="24"/>
          <w:szCs w:val="24"/>
        </w:rPr>
      </w:pPr>
      <w:r w:rsidRPr="00BC45F8">
        <w:rPr>
          <w:rStyle w:val="FontStyle41"/>
          <w:sz w:val="24"/>
          <w:szCs w:val="24"/>
        </w:rPr>
        <w:t xml:space="preserve"> «Автомобильные эксплуатационные материалы».</w:t>
      </w:r>
    </w:p>
    <w:p w:rsidR="00E95322" w:rsidRPr="00BC45F8" w:rsidRDefault="00E95322" w:rsidP="00E95322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737"/>
        <w:gridCol w:w="6"/>
        <w:gridCol w:w="11597"/>
        <w:gridCol w:w="1443"/>
      </w:tblGrid>
      <w:tr w:rsidR="00E95322" w:rsidRPr="00BC45F8" w:rsidTr="00181585"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29"/>
              <w:widowControl/>
              <w:ind w:left="494"/>
              <w:jc w:val="left"/>
              <w:rPr>
                <w:rStyle w:val="FontStyle38"/>
                <w:sz w:val="24"/>
                <w:szCs w:val="24"/>
              </w:rPr>
            </w:pPr>
            <w:r w:rsidRPr="00BC45F8">
              <w:rPr>
                <w:rStyle w:val="FontStyle38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6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29"/>
              <w:widowControl/>
              <w:spacing w:line="221" w:lineRule="exact"/>
              <w:ind w:left="451"/>
              <w:jc w:val="left"/>
              <w:rPr>
                <w:rStyle w:val="FontStyle36"/>
                <w:sz w:val="24"/>
                <w:szCs w:val="24"/>
              </w:rPr>
            </w:pPr>
            <w:r w:rsidRPr="00BC45F8">
              <w:rPr>
                <w:rStyle w:val="FontStyle38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(проект) </w:t>
            </w:r>
            <w:r w:rsidRPr="00BC45F8">
              <w:rPr>
                <w:rStyle w:val="FontStyle36"/>
                <w:sz w:val="24"/>
                <w:szCs w:val="24"/>
              </w:rPr>
              <w:t>(если предусмотрены)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29"/>
              <w:widowControl/>
              <w:spacing w:line="230" w:lineRule="exact"/>
              <w:rPr>
                <w:rStyle w:val="FontStyle38"/>
                <w:sz w:val="24"/>
                <w:szCs w:val="24"/>
              </w:rPr>
            </w:pPr>
            <w:r w:rsidRPr="00BC45F8">
              <w:rPr>
                <w:rStyle w:val="FontStyle38"/>
                <w:sz w:val="24"/>
                <w:szCs w:val="24"/>
              </w:rPr>
              <w:t>Объем ча</w:t>
            </w:r>
            <w:r w:rsidRPr="00BC45F8">
              <w:rPr>
                <w:rStyle w:val="FontStyle38"/>
                <w:sz w:val="24"/>
                <w:szCs w:val="24"/>
              </w:rPr>
              <w:softHyphen/>
              <w:t>сов</w:t>
            </w:r>
          </w:p>
        </w:tc>
      </w:tr>
      <w:tr w:rsidR="00E95322" w:rsidRPr="00BC45F8" w:rsidTr="00181585"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29"/>
              <w:widowControl/>
              <w:spacing w:line="240" w:lineRule="auto"/>
              <w:ind w:left="1123"/>
              <w:jc w:val="left"/>
              <w:rPr>
                <w:rStyle w:val="FontStyle38"/>
                <w:sz w:val="24"/>
                <w:szCs w:val="24"/>
              </w:rPr>
            </w:pPr>
            <w:r w:rsidRPr="00BC45F8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36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17"/>
              <w:widowControl/>
              <w:ind w:left="5246"/>
              <w:rPr>
                <w:rStyle w:val="FontStyle36"/>
                <w:sz w:val="24"/>
                <w:szCs w:val="24"/>
              </w:rPr>
            </w:pPr>
            <w:r w:rsidRPr="00BC45F8"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29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BC45F8">
              <w:rPr>
                <w:rStyle w:val="FontStyle38"/>
                <w:sz w:val="24"/>
                <w:szCs w:val="24"/>
              </w:rPr>
              <w:t>3</w:t>
            </w:r>
          </w:p>
        </w:tc>
      </w:tr>
      <w:tr w:rsidR="00E95322" w:rsidRPr="00BC45F8" w:rsidTr="00181585"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5"/>
              <w:widowControl/>
              <w:ind w:left="5" w:hanging="5"/>
              <w:rPr>
                <w:rStyle w:val="FontStyle38"/>
                <w:sz w:val="24"/>
                <w:szCs w:val="24"/>
              </w:rPr>
            </w:pPr>
            <w:r w:rsidRPr="00BC45F8">
              <w:rPr>
                <w:rStyle w:val="FontStyle38"/>
                <w:sz w:val="24"/>
                <w:szCs w:val="24"/>
              </w:rPr>
              <w:t>Раздел 1. Автомобиль</w:t>
            </w:r>
            <w:r w:rsidRPr="00BC45F8">
              <w:rPr>
                <w:rStyle w:val="FontStyle38"/>
                <w:sz w:val="24"/>
                <w:szCs w:val="24"/>
              </w:rPr>
              <w:softHyphen/>
              <w:t>ные топлива</w:t>
            </w:r>
          </w:p>
        </w:tc>
        <w:tc>
          <w:tcPr>
            <w:tcW w:w="36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22"/>
              <w:widowControl/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29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</w:p>
        </w:tc>
      </w:tr>
      <w:tr w:rsidR="00E95322" w:rsidRPr="00BC45F8" w:rsidTr="00181585"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29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BC45F8">
              <w:rPr>
                <w:rStyle w:val="FontStyle38"/>
                <w:sz w:val="24"/>
                <w:szCs w:val="24"/>
              </w:rPr>
              <w:t>Тема 1.1. Общие сведения</w:t>
            </w:r>
          </w:p>
        </w:tc>
        <w:tc>
          <w:tcPr>
            <w:tcW w:w="367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9"/>
              <w:widowControl/>
              <w:spacing w:line="240" w:lineRule="auto"/>
              <w:ind w:firstLine="709"/>
              <w:rPr>
                <w:rStyle w:val="FontStyle39"/>
                <w:sz w:val="24"/>
                <w:szCs w:val="24"/>
              </w:rPr>
            </w:pPr>
            <w:r w:rsidRPr="00BC45F8">
              <w:rPr>
                <w:rStyle w:val="FontStyle39"/>
                <w:sz w:val="24"/>
                <w:szCs w:val="24"/>
              </w:rPr>
              <w:t>Назначение автомобильных топлив. Классификация автомобильных топлив по агрегатному состоянию, по теплоте сгорания, по целевому назначению и по исходному сырью. Нефть, ее состав. Способы получения автомобильных топ</w:t>
            </w:r>
            <w:r w:rsidRPr="00BC45F8">
              <w:rPr>
                <w:rStyle w:val="FontStyle39"/>
                <w:sz w:val="24"/>
                <w:szCs w:val="24"/>
              </w:rPr>
              <w:softHyphen/>
              <w:t>лив из нефти. Понятия о способах доведения полученных топлив до норм стандарта. Получение альтернативных топлив.</w:t>
            </w:r>
          </w:p>
          <w:p w:rsidR="00E95322" w:rsidRPr="00BC45F8" w:rsidRDefault="00E95322" w:rsidP="00181585">
            <w:pPr>
              <w:pStyle w:val="Style9"/>
              <w:spacing w:line="240" w:lineRule="auto"/>
              <w:ind w:firstLine="709"/>
              <w:rPr>
                <w:rStyle w:val="FontStyle39"/>
                <w:sz w:val="24"/>
                <w:szCs w:val="24"/>
              </w:rPr>
            </w:pPr>
            <w:r w:rsidRPr="00BC45F8">
              <w:rPr>
                <w:rStyle w:val="FontStyle39"/>
                <w:sz w:val="24"/>
                <w:szCs w:val="24"/>
              </w:rPr>
              <w:t>1Назначение автомобильных бензинов. Эксплуатационные требования к качеству бензинов. Свойства, влияющие на подачу топлива от топливного бака до карбюратора: наличие воды, механических примесей, давление насыщенных паров. Свойства, влияющие на смесеобразование: плотность, вязкость, испаряемость (теплота испарения, фракцион</w:t>
            </w:r>
            <w:r w:rsidRPr="00BC45F8">
              <w:rPr>
                <w:rStyle w:val="FontStyle39"/>
                <w:sz w:val="24"/>
                <w:szCs w:val="24"/>
              </w:rPr>
              <w:softHyphen/>
              <w:t>ный состав).Свойства, влияющие на процесс сгорания. Виды сгорания рабочей смеси: без детонации, с детонацией, калильное. Понятие об октановом числе. Методы определения октанового числа. Способы повышения детонационной стойкости бензинов. Свойства, влияющие на образование отложений: содержание фактических смол, индукционный период. Коррозийность бензинов: содержание водорастворимых кислот и щелочей. Испытание на медной пластинке. Кислотность. Массовая доля серы. Марки бензинов и их применение.</w:t>
            </w:r>
          </w:p>
        </w:tc>
        <w:tc>
          <w:tcPr>
            <w:tcW w:w="4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22"/>
              <w:jc w:val="center"/>
              <w:rPr>
                <w:rStyle w:val="FontStyle39"/>
                <w:color w:val="auto"/>
                <w:sz w:val="24"/>
                <w:szCs w:val="24"/>
              </w:rPr>
            </w:pPr>
            <w:r w:rsidRPr="00BC45F8">
              <w:rPr>
                <w:rStyle w:val="FontStyle39"/>
                <w:color w:val="auto"/>
                <w:sz w:val="24"/>
                <w:szCs w:val="24"/>
              </w:rPr>
              <w:t>4</w:t>
            </w:r>
          </w:p>
        </w:tc>
      </w:tr>
      <w:tr w:rsidR="00E95322" w:rsidRPr="00BC45F8" w:rsidTr="00181585">
        <w:tc>
          <w:tcPr>
            <w:tcW w:w="8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29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BC45F8">
              <w:rPr>
                <w:rStyle w:val="FontStyle38"/>
                <w:sz w:val="24"/>
                <w:szCs w:val="24"/>
              </w:rPr>
              <w:t xml:space="preserve"> о топливах.</w:t>
            </w:r>
          </w:p>
        </w:tc>
        <w:tc>
          <w:tcPr>
            <w:tcW w:w="367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9"/>
              <w:spacing w:line="240" w:lineRule="auto"/>
              <w:ind w:firstLine="709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22"/>
              <w:jc w:val="center"/>
            </w:pPr>
          </w:p>
        </w:tc>
      </w:tr>
      <w:tr w:rsidR="00E95322" w:rsidRPr="00BC45F8" w:rsidTr="00181585">
        <w:tc>
          <w:tcPr>
            <w:tcW w:w="8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29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BC45F8">
              <w:rPr>
                <w:rStyle w:val="FontStyle38"/>
                <w:sz w:val="24"/>
                <w:szCs w:val="24"/>
              </w:rPr>
              <w:t xml:space="preserve"> бензины.</w:t>
            </w:r>
          </w:p>
        </w:tc>
        <w:tc>
          <w:tcPr>
            <w:tcW w:w="367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9"/>
              <w:widowControl/>
              <w:spacing w:line="240" w:lineRule="auto"/>
              <w:ind w:firstLine="709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22"/>
              <w:widowControl/>
              <w:jc w:val="center"/>
            </w:pPr>
          </w:p>
        </w:tc>
      </w:tr>
      <w:tr w:rsidR="00E95322" w:rsidRPr="00BC45F8" w:rsidTr="00181585"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29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BC45F8">
              <w:rPr>
                <w:rStyle w:val="FontStyle38"/>
                <w:sz w:val="24"/>
                <w:szCs w:val="24"/>
              </w:rPr>
              <w:t>Тема 1.3. Автомобиль-</w:t>
            </w:r>
          </w:p>
        </w:tc>
        <w:tc>
          <w:tcPr>
            <w:tcW w:w="367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95322" w:rsidRPr="00BC45F8" w:rsidRDefault="00E95322" w:rsidP="00181585">
            <w:pPr>
              <w:pStyle w:val="Style9"/>
              <w:widowControl/>
              <w:spacing w:line="240" w:lineRule="auto"/>
              <w:ind w:firstLine="709"/>
              <w:rPr>
                <w:rStyle w:val="FontStyle39"/>
                <w:sz w:val="24"/>
                <w:szCs w:val="24"/>
              </w:rPr>
            </w:pPr>
            <w:r w:rsidRPr="00BC45F8">
              <w:rPr>
                <w:rStyle w:val="FontStyle39"/>
                <w:sz w:val="24"/>
                <w:szCs w:val="24"/>
              </w:rPr>
              <w:t>Назначение дизельных топлив. Эксплуатационные требования к дизельным топливам. Свойства, влияющие на подачу дизельного топлива от топливного бака до камеры сгорания: наличие воды и механических примесей, температура помутнения, застывания, вязкость .Свойства, влияющие на смесеобразование: плотность, вязкость, испаряемость. Свойства дизельных топлив, влияющих на самовоспламенение и процесс сгорания: мягкая и жесткая работа дизельно</w:t>
            </w:r>
            <w:r w:rsidRPr="00BC45F8">
              <w:rPr>
                <w:rStyle w:val="FontStyle39"/>
                <w:sz w:val="24"/>
                <w:szCs w:val="24"/>
              </w:rPr>
              <w:softHyphen/>
              <w:t>го двигателя, понятие о цетановом числе. Способы повышения самовоспламеняемости. Свойства, влияющие на обра</w:t>
            </w:r>
            <w:r w:rsidRPr="00BC45F8">
              <w:rPr>
                <w:rStyle w:val="FontStyle39"/>
                <w:sz w:val="24"/>
                <w:szCs w:val="24"/>
              </w:rPr>
              <w:softHyphen/>
              <w:t>зование отложений: содержание фактических смол, зольность, коксуемость, йодное число, содержание серы. Коррозийность дизельных топлив: содержание серы, воды, водорастворимых кислот и щелочей. Испытания на медную пла</w:t>
            </w:r>
            <w:r w:rsidRPr="00BC45F8">
              <w:rPr>
                <w:rStyle w:val="FontStyle39"/>
                <w:sz w:val="24"/>
                <w:szCs w:val="24"/>
              </w:rPr>
              <w:softHyphen/>
              <w:t>стинку. Марки дизельных топлив и область их применения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322" w:rsidRPr="00BC45F8" w:rsidRDefault="00E95322" w:rsidP="00181585">
            <w:pPr>
              <w:pStyle w:val="Style9"/>
              <w:widowControl/>
              <w:spacing w:line="240" w:lineRule="auto"/>
              <w:jc w:val="center"/>
              <w:rPr>
                <w:rStyle w:val="FontStyle39"/>
                <w:color w:val="auto"/>
                <w:sz w:val="24"/>
                <w:szCs w:val="24"/>
              </w:rPr>
            </w:pPr>
            <w:r w:rsidRPr="00BC45F8">
              <w:rPr>
                <w:rStyle w:val="FontStyle39"/>
                <w:color w:val="auto"/>
                <w:sz w:val="24"/>
                <w:szCs w:val="24"/>
              </w:rPr>
              <w:t>4</w:t>
            </w:r>
          </w:p>
        </w:tc>
      </w:tr>
      <w:tr w:rsidR="00E95322" w:rsidRPr="00BC45F8" w:rsidTr="00181585">
        <w:tc>
          <w:tcPr>
            <w:tcW w:w="8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29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BC45F8">
              <w:rPr>
                <w:rStyle w:val="FontStyle38"/>
                <w:sz w:val="24"/>
                <w:szCs w:val="24"/>
              </w:rPr>
              <w:t>ные дизельные топлива.</w:t>
            </w:r>
          </w:p>
        </w:tc>
        <w:tc>
          <w:tcPr>
            <w:tcW w:w="367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322" w:rsidRPr="00BC45F8" w:rsidRDefault="00E95322" w:rsidP="00181585">
            <w:pPr>
              <w:pStyle w:val="Style9"/>
              <w:widowControl/>
              <w:spacing w:line="226" w:lineRule="exact"/>
              <w:ind w:left="5" w:right="19" w:firstLine="709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22"/>
              <w:widowControl/>
            </w:pPr>
          </w:p>
        </w:tc>
      </w:tr>
      <w:tr w:rsidR="00E95322" w:rsidRPr="00BC45F8" w:rsidTr="00181585"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29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BC45F8">
              <w:rPr>
                <w:rStyle w:val="FontStyle38"/>
                <w:sz w:val="24"/>
                <w:szCs w:val="24"/>
              </w:rPr>
              <w:t>Тема 1.4. Альтернатив-</w:t>
            </w:r>
          </w:p>
        </w:tc>
        <w:tc>
          <w:tcPr>
            <w:tcW w:w="367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9"/>
              <w:widowControl/>
              <w:spacing w:line="240" w:lineRule="auto"/>
              <w:ind w:firstLine="709"/>
              <w:rPr>
                <w:rStyle w:val="FontStyle39"/>
                <w:sz w:val="24"/>
                <w:szCs w:val="24"/>
              </w:rPr>
            </w:pPr>
            <w:r w:rsidRPr="00BC45F8">
              <w:rPr>
                <w:rStyle w:val="FontStyle39"/>
                <w:sz w:val="24"/>
                <w:szCs w:val="24"/>
              </w:rPr>
              <w:t>Классификация альтернативных топлив. Сжиженные нефтяные газы. Сжатые природные газы. Газоконденсатные топ</w:t>
            </w:r>
            <w:r w:rsidRPr="00BC45F8">
              <w:rPr>
                <w:rStyle w:val="FontStyle39"/>
                <w:sz w:val="24"/>
                <w:szCs w:val="24"/>
              </w:rPr>
              <w:softHyphen/>
              <w:t>лива. Спирты. Водород.</w:t>
            </w:r>
          </w:p>
        </w:tc>
        <w:tc>
          <w:tcPr>
            <w:tcW w:w="4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9"/>
              <w:widowControl/>
              <w:spacing w:line="240" w:lineRule="auto"/>
              <w:jc w:val="center"/>
              <w:rPr>
                <w:rStyle w:val="FontStyle39"/>
                <w:color w:val="auto"/>
                <w:sz w:val="24"/>
                <w:szCs w:val="24"/>
              </w:rPr>
            </w:pPr>
            <w:r w:rsidRPr="00BC45F8">
              <w:rPr>
                <w:rStyle w:val="FontStyle39"/>
                <w:color w:val="auto"/>
                <w:sz w:val="24"/>
                <w:szCs w:val="24"/>
              </w:rPr>
              <w:t>2</w:t>
            </w:r>
          </w:p>
        </w:tc>
      </w:tr>
      <w:tr w:rsidR="00E95322" w:rsidRPr="00BC45F8" w:rsidTr="00181585">
        <w:tc>
          <w:tcPr>
            <w:tcW w:w="8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29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BC45F8">
              <w:rPr>
                <w:rStyle w:val="FontStyle38"/>
                <w:sz w:val="24"/>
                <w:szCs w:val="24"/>
              </w:rPr>
              <w:t>ные топлива</w:t>
            </w:r>
          </w:p>
        </w:tc>
        <w:tc>
          <w:tcPr>
            <w:tcW w:w="367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9"/>
              <w:widowControl/>
              <w:ind w:firstLine="709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22"/>
              <w:widowControl/>
            </w:pPr>
          </w:p>
        </w:tc>
      </w:tr>
      <w:tr w:rsidR="00E95322" w:rsidRPr="00BC45F8" w:rsidTr="00181585">
        <w:trPr>
          <w:trHeight w:hRule="exact" w:val="1021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5"/>
              <w:widowControl/>
              <w:spacing w:line="226" w:lineRule="exact"/>
              <w:ind w:left="5" w:hanging="5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Раздел 2. Автомобильные смазочные материалы и масла</w:t>
            </w:r>
          </w:p>
        </w:tc>
        <w:tc>
          <w:tcPr>
            <w:tcW w:w="367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22"/>
              <w:ind w:firstLine="709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29"/>
              <w:rPr>
                <w:rStyle w:val="FontStyle39"/>
                <w:bCs/>
                <w:sz w:val="24"/>
                <w:szCs w:val="24"/>
              </w:rPr>
            </w:pPr>
          </w:p>
        </w:tc>
      </w:tr>
      <w:tr w:rsidR="00E95322" w:rsidRPr="00BC45F8" w:rsidTr="00181585">
        <w:trPr>
          <w:trHeight w:hRule="exact" w:val="1021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5322" w:rsidRDefault="00E95322" w:rsidP="00181585">
            <w:pPr>
              <w:pStyle w:val="Style5"/>
              <w:widowControl/>
              <w:spacing w:line="226" w:lineRule="exact"/>
              <w:ind w:left="5" w:hanging="5"/>
              <w:rPr>
                <w:rStyle w:val="FontStyle38"/>
                <w:sz w:val="24"/>
                <w:szCs w:val="24"/>
              </w:rPr>
            </w:pPr>
            <w:r w:rsidRPr="00BC45F8">
              <w:rPr>
                <w:rStyle w:val="FontStyle38"/>
                <w:sz w:val="24"/>
                <w:szCs w:val="24"/>
              </w:rPr>
              <w:t>Тема 2.1. Общие сведе</w:t>
            </w:r>
            <w:r w:rsidRPr="00BC45F8">
              <w:rPr>
                <w:rStyle w:val="FontStyle38"/>
                <w:sz w:val="24"/>
                <w:szCs w:val="24"/>
              </w:rPr>
              <w:softHyphen/>
              <w:t>ния  об автомобильных смазочных материалах</w:t>
            </w:r>
          </w:p>
        </w:tc>
        <w:tc>
          <w:tcPr>
            <w:tcW w:w="367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22"/>
              <w:ind w:firstLine="709"/>
              <w:rPr>
                <w:rStyle w:val="FontStyle39"/>
                <w:sz w:val="24"/>
                <w:szCs w:val="24"/>
              </w:rPr>
            </w:pPr>
            <w:r w:rsidRPr="00BC45F8">
              <w:rPr>
                <w:rStyle w:val="FontStyle39"/>
                <w:sz w:val="24"/>
                <w:szCs w:val="24"/>
              </w:rPr>
              <w:t>Назначение смазочных материалов. Эксплуатационные требования к качеству смазочных материалов. Получение смазочных материалов. Классификация масел по назначению. Вязкостные свойства масел: вязкость масел при рабочей температуре, вязкостно-температурная характеристика, индекс вязкости.</w:t>
            </w:r>
          </w:p>
          <w:p w:rsidR="00E95322" w:rsidRPr="00BC45F8" w:rsidRDefault="00E95322" w:rsidP="00181585">
            <w:pPr>
              <w:pStyle w:val="Style22"/>
              <w:ind w:firstLine="709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29"/>
              <w:rPr>
                <w:rStyle w:val="FontStyle39"/>
                <w:bCs/>
                <w:sz w:val="24"/>
                <w:szCs w:val="24"/>
              </w:rPr>
            </w:pPr>
            <w:r>
              <w:rPr>
                <w:rStyle w:val="FontStyle39"/>
                <w:bCs/>
                <w:sz w:val="24"/>
                <w:szCs w:val="24"/>
              </w:rPr>
              <w:t>1</w:t>
            </w:r>
          </w:p>
        </w:tc>
      </w:tr>
      <w:tr w:rsidR="00E95322" w:rsidRPr="00BC45F8" w:rsidTr="00181585">
        <w:trPr>
          <w:trHeight w:hRule="exact" w:val="1957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5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BC45F8">
              <w:rPr>
                <w:rStyle w:val="FontStyle38"/>
                <w:sz w:val="24"/>
                <w:szCs w:val="24"/>
              </w:rPr>
              <w:t xml:space="preserve">Тема 2.2 Масла для двигателей </w:t>
            </w:r>
          </w:p>
          <w:p w:rsidR="00E95322" w:rsidRPr="00BC45F8" w:rsidRDefault="00E95322" w:rsidP="00181585">
            <w:pPr>
              <w:pStyle w:val="Style5"/>
              <w:widowControl/>
              <w:spacing w:line="226" w:lineRule="exact"/>
              <w:ind w:left="5" w:hanging="5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367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22"/>
              <w:ind w:firstLine="709"/>
              <w:rPr>
                <w:rStyle w:val="FontStyle39"/>
                <w:sz w:val="24"/>
                <w:szCs w:val="24"/>
              </w:rPr>
            </w:pPr>
            <w:r w:rsidRPr="00BC45F8">
              <w:rPr>
                <w:rStyle w:val="FontStyle39"/>
                <w:sz w:val="24"/>
                <w:szCs w:val="24"/>
              </w:rPr>
              <w:t>Условия работы масла в двигателе: причины старения масла в двигателе. Вязкостные свойства масел для двигателей: вязкость масла при рабочей температуре, вязкостно-температурная характеристика, индекс вязкости. Смазочные свой</w:t>
            </w:r>
            <w:r w:rsidRPr="00BC45F8">
              <w:rPr>
                <w:rStyle w:val="FontStyle39"/>
                <w:sz w:val="24"/>
                <w:szCs w:val="24"/>
              </w:rPr>
              <w:softHyphen/>
              <w:t>ства моторных масел. Антиокислительные, моющие, антипенные, противокоррозионные защитные свойства. Присадки. Классификация моторных масел по уровню эксплуатационных свойств (группы масел) и по вязкости (классы вязкости). Марки моторных масел и их применение.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29"/>
              <w:rPr>
                <w:rStyle w:val="FontStyle39"/>
                <w:bCs/>
                <w:sz w:val="24"/>
                <w:szCs w:val="24"/>
              </w:rPr>
            </w:pPr>
            <w:r>
              <w:rPr>
                <w:rStyle w:val="FontStyle39"/>
                <w:bCs/>
                <w:sz w:val="24"/>
                <w:szCs w:val="24"/>
              </w:rPr>
              <w:t>1</w:t>
            </w:r>
          </w:p>
        </w:tc>
      </w:tr>
      <w:tr w:rsidR="00E95322" w:rsidRPr="00BC45F8" w:rsidTr="00181585">
        <w:trPr>
          <w:trHeight w:val="1658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5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BC45F8">
              <w:rPr>
                <w:rStyle w:val="FontStyle38"/>
                <w:sz w:val="24"/>
                <w:szCs w:val="24"/>
              </w:rPr>
              <w:t>Тема 2.3. Трансмиссион-</w:t>
            </w:r>
          </w:p>
          <w:p w:rsidR="00E95322" w:rsidRPr="00BC45F8" w:rsidRDefault="00E95322" w:rsidP="00181585">
            <w:pPr>
              <w:pStyle w:val="Style5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BC45F8">
              <w:rPr>
                <w:rStyle w:val="FontStyle38"/>
                <w:sz w:val="24"/>
                <w:szCs w:val="24"/>
              </w:rPr>
              <w:t>ные   и гидравлические масла.</w:t>
            </w:r>
          </w:p>
          <w:p w:rsidR="00E95322" w:rsidRPr="00BC45F8" w:rsidRDefault="00E95322" w:rsidP="00181585">
            <w:pPr>
              <w:pStyle w:val="Style5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367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5322" w:rsidRDefault="00E95322" w:rsidP="00181585">
            <w:pPr>
              <w:pStyle w:val="Style22"/>
              <w:ind w:firstLine="709"/>
              <w:rPr>
                <w:rStyle w:val="FontStyle39"/>
                <w:sz w:val="24"/>
                <w:szCs w:val="24"/>
              </w:rPr>
            </w:pPr>
            <w:r w:rsidRPr="00BC45F8">
              <w:rPr>
                <w:rStyle w:val="FontStyle39"/>
                <w:sz w:val="24"/>
                <w:szCs w:val="24"/>
              </w:rPr>
              <w:t>Условия работы трансмиссионных масел. Вязкостные, смазочные и защ</w:t>
            </w:r>
            <w:r>
              <w:rPr>
                <w:rStyle w:val="FontStyle39"/>
                <w:sz w:val="24"/>
                <w:szCs w:val="24"/>
              </w:rPr>
              <w:t xml:space="preserve">итные свойства масел. Присадки. </w:t>
            </w:r>
            <w:r w:rsidRPr="00BC45F8">
              <w:rPr>
                <w:rStyle w:val="FontStyle39"/>
                <w:sz w:val="24"/>
                <w:szCs w:val="24"/>
              </w:rPr>
              <w:t>Классифика</w:t>
            </w:r>
            <w:r w:rsidRPr="00BC45F8">
              <w:rPr>
                <w:rStyle w:val="FontStyle39"/>
                <w:sz w:val="24"/>
                <w:szCs w:val="24"/>
              </w:rPr>
              <w:softHyphen/>
              <w:t>ция трансмиссионных масел по уровню эксплуатационных свойств (группы) и по вя</w:t>
            </w:r>
            <w:r>
              <w:rPr>
                <w:rStyle w:val="FontStyle39"/>
                <w:sz w:val="24"/>
                <w:szCs w:val="24"/>
              </w:rPr>
              <w:t xml:space="preserve">зкости (классы </w:t>
            </w:r>
            <w:r w:rsidRPr="00BC45F8">
              <w:rPr>
                <w:rStyle w:val="FontStyle39"/>
                <w:sz w:val="24"/>
                <w:szCs w:val="24"/>
              </w:rPr>
              <w:t xml:space="preserve">вязкости). </w:t>
            </w:r>
          </w:p>
          <w:p w:rsidR="00E95322" w:rsidRPr="00BC45F8" w:rsidRDefault="00E95322" w:rsidP="00181585">
            <w:pPr>
              <w:pStyle w:val="Style22"/>
              <w:ind w:firstLine="709"/>
              <w:rPr>
                <w:rStyle w:val="FontStyle39"/>
                <w:sz w:val="24"/>
                <w:szCs w:val="24"/>
              </w:rPr>
            </w:pPr>
            <w:r w:rsidRPr="00BC45F8">
              <w:rPr>
                <w:rStyle w:val="FontStyle39"/>
                <w:sz w:val="24"/>
                <w:szCs w:val="24"/>
              </w:rPr>
              <w:t>Марки трансмиссионных масел и их применение. Условия работы гидравлических масел. Вязкостные, смазочные, защитные и антипенные свойства масел. Присадки. Классификация гидравлических масел по уровню эксплуатационных свойств (группы) и по вязкости (классы вязкости). Марки гидравлических масел и их применение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jc w:val="center"/>
              <w:rPr>
                <w:rStyle w:val="FontStyle39"/>
                <w:bCs/>
                <w:sz w:val="24"/>
                <w:szCs w:val="24"/>
              </w:rPr>
            </w:pPr>
            <w:r w:rsidRPr="00BC45F8">
              <w:rPr>
                <w:rStyle w:val="FontStyle39"/>
                <w:bCs/>
                <w:sz w:val="24"/>
                <w:szCs w:val="24"/>
              </w:rPr>
              <w:t>2</w:t>
            </w:r>
          </w:p>
        </w:tc>
      </w:tr>
      <w:tr w:rsidR="00E95322" w:rsidRPr="00BC45F8" w:rsidTr="00181585">
        <w:trPr>
          <w:trHeight w:val="707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5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BC45F8">
              <w:rPr>
                <w:rStyle w:val="FontStyle38"/>
                <w:sz w:val="24"/>
                <w:szCs w:val="24"/>
              </w:rPr>
              <w:t>Тема 2.4. Автомобиль-</w:t>
            </w:r>
          </w:p>
          <w:p w:rsidR="00E95322" w:rsidRPr="00BC45F8" w:rsidRDefault="00E95322" w:rsidP="00181585">
            <w:pPr>
              <w:pStyle w:val="Style5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BC45F8">
              <w:rPr>
                <w:rStyle w:val="FontStyle38"/>
                <w:sz w:val="24"/>
                <w:szCs w:val="24"/>
              </w:rPr>
              <w:t>ные пластичные смазки</w:t>
            </w:r>
          </w:p>
        </w:tc>
        <w:tc>
          <w:tcPr>
            <w:tcW w:w="36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22"/>
              <w:ind w:firstLine="709"/>
              <w:rPr>
                <w:rStyle w:val="FontStyle39"/>
                <w:sz w:val="24"/>
                <w:szCs w:val="24"/>
              </w:rPr>
            </w:pPr>
            <w:r w:rsidRPr="00BC45F8">
              <w:rPr>
                <w:rStyle w:val="FontStyle39"/>
                <w:sz w:val="24"/>
                <w:szCs w:val="24"/>
              </w:rPr>
              <w:t>Назначение, состав и получение пластичных смазок. Классификация. Эксплуатационные свойства: вязкостно-температурные, прочностные, смазочные. Марки и их применение.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jc w:val="center"/>
              <w:rPr>
                <w:rStyle w:val="FontStyle39"/>
                <w:bCs/>
                <w:sz w:val="24"/>
                <w:szCs w:val="24"/>
              </w:rPr>
            </w:pPr>
            <w:r>
              <w:rPr>
                <w:rStyle w:val="FontStyle39"/>
                <w:bCs/>
                <w:sz w:val="24"/>
                <w:szCs w:val="24"/>
              </w:rPr>
              <w:t>2</w:t>
            </w:r>
          </w:p>
        </w:tc>
      </w:tr>
      <w:tr w:rsidR="00E95322" w:rsidRPr="00BC45F8" w:rsidTr="00181585">
        <w:trPr>
          <w:trHeight w:val="707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5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BC45F8">
              <w:rPr>
                <w:rStyle w:val="FontStyle38"/>
                <w:sz w:val="24"/>
                <w:szCs w:val="24"/>
              </w:rPr>
              <w:t xml:space="preserve">Тема </w:t>
            </w:r>
            <w:r>
              <w:rPr>
                <w:rStyle w:val="FontStyle38"/>
                <w:sz w:val="24"/>
                <w:szCs w:val="24"/>
              </w:rPr>
              <w:t>2.5</w:t>
            </w:r>
            <w:r w:rsidRPr="00BC45F8">
              <w:rPr>
                <w:rStyle w:val="FontStyle38"/>
                <w:sz w:val="24"/>
                <w:szCs w:val="24"/>
              </w:rPr>
              <w:t>.</w:t>
            </w:r>
            <w:r>
              <w:rPr>
                <w:rStyle w:val="FontStyle38"/>
                <w:sz w:val="24"/>
                <w:szCs w:val="24"/>
              </w:rPr>
              <w:t>Экономия топлива и смазочных материалов</w:t>
            </w:r>
          </w:p>
        </w:tc>
        <w:tc>
          <w:tcPr>
            <w:tcW w:w="36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18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BC45F8">
              <w:rPr>
                <w:rStyle w:val="FontStyle39"/>
                <w:sz w:val="24"/>
                <w:szCs w:val="24"/>
              </w:rPr>
              <w:t>Экономия топлива при эксплуатации автомобилей, в результате совершенствования автомобильной техники и ТСМ. Экономия моторных масел.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color w:val="auto"/>
                <w:sz w:val="24"/>
                <w:szCs w:val="24"/>
              </w:rPr>
            </w:pPr>
            <w:r>
              <w:rPr>
                <w:rStyle w:val="FontStyle39"/>
                <w:color w:val="auto"/>
                <w:sz w:val="24"/>
                <w:szCs w:val="24"/>
              </w:rPr>
              <w:t>1</w:t>
            </w:r>
          </w:p>
        </w:tc>
      </w:tr>
      <w:tr w:rsidR="00E95322" w:rsidRPr="00BC45F8" w:rsidTr="00181585">
        <w:trPr>
          <w:trHeight w:val="707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5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Раздел 3. Жидкости и защитные материалы</w:t>
            </w:r>
          </w:p>
        </w:tc>
        <w:tc>
          <w:tcPr>
            <w:tcW w:w="36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18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color w:val="auto"/>
                <w:sz w:val="24"/>
                <w:szCs w:val="24"/>
              </w:rPr>
            </w:pPr>
          </w:p>
        </w:tc>
      </w:tr>
      <w:tr w:rsidR="00E95322" w:rsidRPr="00BC45F8" w:rsidTr="00181585">
        <w:trPr>
          <w:trHeight w:val="405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5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 xml:space="preserve">Тема 3.1. </w:t>
            </w:r>
            <w:r w:rsidRPr="00BC45F8">
              <w:rPr>
                <w:rStyle w:val="FontStyle38"/>
                <w:sz w:val="24"/>
                <w:szCs w:val="24"/>
              </w:rPr>
              <w:t>Жидкости для системы охлаждения.</w:t>
            </w:r>
          </w:p>
        </w:tc>
        <w:tc>
          <w:tcPr>
            <w:tcW w:w="36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18"/>
              <w:widowControl/>
              <w:spacing w:line="230" w:lineRule="exact"/>
              <w:ind w:firstLine="709"/>
              <w:jc w:val="left"/>
              <w:rPr>
                <w:rStyle w:val="FontStyle39"/>
                <w:sz w:val="24"/>
                <w:szCs w:val="24"/>
              </w:rPr>
            </w:pPr>
            <w:r w:rsidRPr="00BC45F8">
              <w:rPr>
                <w:rStyle w:val="FontStyle39"/>
                <w:sz w:val="24"/>
                <w:szCs w:val="24"/>
              </w:rPr>
              <w:t>Назначение жидкостей для системы охлаждения. Эксплуатационные требования к качеству охлаждающих жидкостей: определенная вязкость, постоянство объема при нагревании и замерзании, высокая температура кипения, высокая теп</w:t>
            </w:r>
            <w:r w:rsidRPr="00BC45F8">
              <w:rPr>
                <w:rStyle w:val="FontStyle39"/>
                <w:sz w:val="24"/>
                <w:szCs w:val="24"/>
              </w:rPr>
              <w:softHyphen/>
              <w:t>лоемкость и теплопроводность, стойкость против вспенивания, стабильность, не вызывать коррозии металлов, не разъ</w:t>
            </w:r>
            <w:r w:rsidRPr="00BC45F8">
              <w:rPr>
                <w:rStyle w:val="FontStyle39"/>
                <w:sz w:val="24"/>
                <w:szCs w:val="24"/>
              </w:rPr>
              <w:softHyphen/>
              <w:t>едать резиновые изделия, не вызывать отложений, нетоксичность и непожароопасность. Вода. Низкозамерзающие жид</w:t>
            </w:r>
            <w:r w:rsidRPr="00BC45F8">
              <w:rPr>
                <w:rStyle w:val="FontStyle39"/>
                <w:sz w:val="24"/>
                <w:szCs w:val="24"/>
              </w:rPr>
              <w:softHyphen/>
              <w:t>кости. Марки и их применение.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22"/>
              <w:widowControl/>
              <w:jc w:val="center"/>
            </w:pPr>
            <w:r>
              <w:t>1</w:t>
            </w:r>
          </w:p>
        </w:tc>
      </w:tr>
      <w:tr w:rsidR="00E95322" w:rsidRPr="00BC45F8" w:rsidTr="00181585">
        <w:tc>
          <w:tcPr>
            <w:tcW w:w="869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322" w:rsidRPr="00BC45F8" w:rsidRDefault="00E95322" w:rsidP="00181585">
            <w:pPr>
              <w:pStyle w:val="Style5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BC45F8">
              <w:rPr>
                <w:rStyle w:val="FontStyle38"/>
                <w:sz w:val="24"/>
                <w:szCs w:val="24"/>
              </w:rPr>
              <w:t xml:space="preserve">Тема </w:t>
            </w:r>
            <w:r>
              <w:rPr>
                <w:rStyle w:val="FontStyle38"/>
                <w:sz w:val="24"/>
                <w:szCs w:val="24"/>
              </w:rPr>
              <w:t>3</w:t>
            </w:r>
            <w:r w:rsidRPr="00BC45F8">
              <w:rPr>
                <w:rStyle w:val="FontStyle38"/>
                <w:sz w:val="24"/>
                <w:szCs w:val="24"/>
              </w:rPr>
              <w:t>.</w:t>
            </w:r>
            <w:r>
              <w:rPr>
                <w:rStyle w:val="FontStyle38"/>
                <w:sz w:val="24"/>
                <w:szCs w:val="24"/>
              </w:rPr>
              <w:t>2</w:t>
            </w:r>
            <w:r w:rsidRPr="00BC45F8">
              <w:rPr>
                <w:rStyle w:val="FontStyle38"/>
                <w:sz w:val="24"/>
                <w:szCs w:val="24"/>
              </w:rPr>
              <w:t xml:space="preserve"> Лакокрасочные</w:t>
            </w:r>
          </w:p>
        </w:tc>
        <w:tc>
          <w:tcPr>
            <w:tcW w:w="367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5322" w:rsidRPr="00BC45F8" w:rsidRDefault="00E95322" w:rsidP="00181585">
            <w:pPr>
              <w:pStyle w:val="Style18"/>
              <w:widowControl/>
              <w:spacing w:line="240" w:lineRule="auto"/>
              <w:ind w:firstLine="709"/>
              <w:jc w:val="left"/>
              <w:rPr>
                <w:rStyle w:val="FontStyle39"/>
                <w:sz w:val="24"/>
                <w:szCs w:val="24"/>
              </w:rPr>
            </w:pPr>
            <w:r w:rsidRPr="00BC45F8">
              <w:rPr>
                <w:rStyle w:val="FontStyle39"/>
                <w:sz w:val="24"/>
                <w:szCs w:val="24"/>
              </w:rPr>
              <w:t>Назначение и требования к лакокрасочным материалам. Состав лакокрасочных материалов. Строение лакокрасочного покрытия. Способы нанесения лакокрасочных материалов.</w:t>
            </w:r>
          </w:p>
        </w:tc>
        <w:tc>
          <w:tcPr>
            <w:tcW w:w="45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18"/>
              <w:spacing w:line="240" w:lineRule="auto"/>
              <w:jc w:val="center"/>
            </w:pPr>
            <w:r w:rsidRPr="00BC45F8">
              <w:rPr>
                <w:rStyle w:val="FontStyle39"/>
                <w:color w:val="auto"/>
                <w:sz w:val="24"/>
                <w:szCs w:val="24"/>
              </w:rPr>
              <w:t>1</w:t>
            </w:r>
          </w:p>
          <w:p w:rsidR="00E95322" w:rsidRPr="00BC45F8" w:rsidRDefault="00E95322" w:rsidP="00181585">
            <w:pPr>
              <w:pStyle w:val="Style18"/>
              <w:spacing w:line="240" w:lineRule="auto"/>
              <w:jc w:val="center"/>
            </w:pPr>
          </w:p>
        </w:tc>
      </w:tr>
      <w:tr w:rsidR="00E95322" w:rsidRPr="00BC45F8" w:rsidTr="00181585">
        <w:tc>
          <w:tcPr>
            <w:tcW w:w="869" w:type="pct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5322" w:rsidRPr="00BC45F8" w:rsidRDefault="00E95322" w:rsidP="00181585">
            <w:pPr>
              <w:pStyle w:val="Style5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BC45F8">
              <w:rPr>
                <w:rStyle w:val="FontStyle38"/>
                <w:sz w:val="24"/>
                <w:szCs w:val="24"/>
              </w:rPr>
              <w:t>и защитные материалы.</w:t>
            </w:r>
          </w:p>
        </w:tc>
        <w:tc>
          <w:tcPr>
            <w:tcW w:w="3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22" w:rsidRPr="00BC45F8" w:rsidRDefault="00E95322" w:rsidP="00181585">
            <w:pPr>
              <w:pStyle w:val="Style18"/>
              <w:widowControl/>
              <w:spacing w:line="240" w:lineRule="auto"/>
              <w:ind w:firstLine="709"/>
              <w:jc w:val="left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18"/>
              <w:spacing w:line="240" w:lineRule="auto"/>
              <w:jc w:val="center"/>
              <w:rPr>
                <w:rStyle w:val="FontStyle39"/>
                <w:color w:val="auto"/>
                <w:sz w:val="24"/>
                <w:szCs w:val="24"/>
              </w:rPr>
            </w:pPr>
          </w:p>
        </w:tc>
      </w:tr>
      <w:tr w:rsidR="00E95322" w:rsidRPr="00BC45F8" w:rsidTr="00181585">
        <w:trPr>
          <w:trHeight w:val="73"/>
        </w:trPr>
        <w:tc>
          <w:tcPr>
            <w:tcW w:w="869" w:type="pct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5322" w:rsidRPr="00BC45F8" w:rsidRDefault="00E95322" w:rsidP="00181585">
            <w:pPr>
              <w:pStyle w:val="Style22"/>
              <w:widowControl/>
            </w:pPr>
          </w:p>
        </w:tc>
        <w:tc>
          <w:tcPr>
            <w:tcW w:w="367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5322" w:rsidRPr="00BC45F8" w:rsidRDefault="00E95322" w:rsidP="00181585">
            <w:pPr>
              <w:pStyle w:val="Style18"/>
              <w:widowControl/>
              <w:spacing w:line="240" w:lineRule="auto"/>
              <w:ind w:firstLine="709"/>
              <w:jc w:val="left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18"/>
              <w:spacing w:line="240" w:lineRule="auto"/>
              <w:jc w:val="center"/>
              <w:rPr>
                <w:rStyle w:val="FontStyle39"/>
                <w:color w:val="auto"/>
                <w:sz w:val="24"/>
                <w:szCs w:val="24"/>
              </w:rPr>
            </w:pPr>
          </w:p>
        </w:tc>
      </w:tr>
      <w:tr w:rsidR="00E95322" w:rsidRPr="00BC45F8" w:rsidTr="00181585">
        <w:tc>
          <w:tcPr>
            <w:tcW w:w="86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5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BC45F8">
              <w:rPr>
                <w:rStyle w:val="FontStyle38"/>
                <w:sz w:val="24"/>
                <w:szCs w:val="24"/>
              </w:rPr>
              <w:t xml:space="preserve">Тема </w:t>
            </w:r>
            <w:r>
              <w:rPr>
                <w:rStyle w:val="FontStyle38"/>
                <w:sz w:val="24"/>
                <w:szCs w:val="24"/>
              </w:rPr>
              <w:t>3</w:t>
            </w:r>
            <w:r w:rsidRPr="00BC45F8">
              <w:rPr>
                <w:rStyle w:val="FontStyle38"/>
                <w:sz w:val="24"/>
                <w:szCs w:val="24"/>
              </w:rPr>
              <w:t>.</w:t>
            </w:r>
            <w:r>
              <w:rPr>
                <w:rStyle w:val="FontStyle38"/>
                <w:sz w:val="24"/>
                <w:szCs w:val="24"/>
              </w:rPr>
              <w:t>3</w:t>
            </w:r>
            <w:r w:rsidRPr="00BC45F8">
              <w:rPr>
                <w:rStyle w:val="FontStyle38"/>
                <w:sz w:val="24"/>
                <w:szCs w:val="24"/>
              </w:rPr>
              <w:t xml:space="preserve"> Резиновые материалы.</w:t>
            </w:r>
          </w:p>
        </w:tc>
        <w:tc>
          <w:tcPr>
            <w:tcW w:w="367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95322" w:rsidRPr="00BC45F8" w:rsidRDefault="00E95322" w:rsidP="00181585">
            <w:pPr>
              <w:pStyle w:val="Style18"/>
              <w:spacing w:line="240" w:lineRule="auto"/>
              <w:ind w:firstLine="709"/>
              <w:jc w:val="left"/>
              <w:rPr>
                <w:rStyle w:val="FontStyle39"/>
                <w:sz w:val="24"/>
                <w:szCs w:val="24"/>
              </w:rPr>
            </w:pPr>
            <w:r w:rsidRPr="00BC45F8">
              <w:rPr>
                <w:rStyle w:val="FontStyle39"/>
                <w:sz w:val="24"/>
                <w:szCs w:val="24"/>
              </w:rPr>
              <w:t>Применение резины в качестве конструкционного материала. Состав резины. Вулканизация резины. Армирование ре</w:t>
            </w:r>
            <w:r w:rsidRPr="00BC45F8">
              <w:rPr>
                <w:rStyle w:val="FontStyle39"/>
                <w:sz w:val="24"/>
                <w:szCs w:val="24"/>
              </w:rPr>
              <w:softHyphen/>
              <w:t>зиновых изделий. Резиновые клеи. Физико-механические свойства резины. Особенности эксплуатации резиновых изде</w:t>
            </w:r>
            <w:r w:rsidRPr="00BC45F8">
              <w:rPr>
                <w:rStyle w:val="FontStyle39"/>
                <w:sz w:val="24"/>
                <w:szCs w:val="24"/>
              </w:rPr>
              <w:softHyphen/>
              <w:t>лий.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18"/>
              <w:spacing w:line="240" w:lineRule="auto"/>
              <w:jc w:val="center"/>
              <w:rPr>
                <w:rStyle w:val="FontStyle39"/>
                <w:color w:val="auto"/>
                <w:sz w:val="24"/>
                <w:szCs w:val="24"/>
              </w:rPr>
            </w:pPr>
            <w:r w:rsidRPr="00BC45F8">
              <w:rPr>
                <w:rStyle w:val="FontStyle39"/>
                <w:color w:val="auto"/>
                <w:sz w:val="24"/>
                <w:szCs w:val="24"/>
              </w:rPr>
              <w:t>1</w:t>
            </w:r>
          </w:p>
        </w:tc>
      </w:tr>
      <w:tr w:rsidR="00E95322" w:rsidRPr="00BC45F8" w:rsidTr="00181585">
        <w:tc>
          <w:tcPr>
            <w:tcW w:w="86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5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367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322" w:rsidRPr="00BC45F8" w:rsidRDefault="00E95322" w:rsidP="00181585">
            <w:pPr>
              <w:pStyle w:val="Style18"/>
              <w:widowControl/>
              <w:spacing w:line="240" w:lineRule="auto"/>
              <w:ind w:firstLine="709"/>
              <w:jc w:val="left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22"/>
              <w:widowControl/>
            </w:pPr>
          </w:p>
        </w:tc>
      </w:tr>
      <w:tr w:rsidR="00E95322" w:rsidRPr="00BC45F8" w:rsidTr="00181585">
        <w:tc>
          <w:tcPr>
            <w:tcW w:w="86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5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36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18"/>
              <w:widowControl/>
              <w:spacing w:line="240" w:lineRule="auto"/>
              <w:ind w:firstLine="709"/>
              <w:jc w:val="left"/>
              <w:rPr>
                <w:rStyle w:val="FontStyle39"/>
                <w:sz w:val="24"/>
                <w:szCs w:val="24"/>
              </w:rPr>
            </w:pPr>
            <w:r w:rsidRPr="00BC45F8">
              <w:rPr>
                <w:rStyle w:val="FontStyle39"/>
                <w:sz w:val="24"/>
                <w:szCs w:val="24"/>
              </w:rPr>
              <w:t>Назначение и требования, предъявляемые к уплотнительным материалам, их виды и применение. Назначение и требо</w:t>
            </w:r>
            <w:r w:rsidRPr="00BC45F8">
              <w:rPr>
                <w:rStyle w:val="FontStyle39"/>
                <w:sz w:val="24"/>
                <w:szCs w:val="24"/>
              </w:rPr>
              <w:softHyphen/>
              <w:t>вания, предъявляемые к обивочным материалам, их виды и применение. Назначение и требования, предъявляемые к электроизоляционным материалам, их виды и применение. Назначение и требования, предъявляемые к синтетическим клеям, их виды и применение.</w:t>
            </w:r>
            <w:r>
              <w:rPr>
                <w:rStyle w:val="FontStyle39"/>
                <w:sz w:val="24"/>
                <w:szCs w:val="24"/>
              </w:rPr>
              <w:t xml:space="preserve"> Зачёт</w:t>
            </w:r>
          </w:p>
        </w:tc>
        <w:tc>
          <w:tcPr>
            <w:tcW w:w="4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322" w:rsidRPr="00BC45F8" w:rsidRDefault="00E95322" w:rsidP="00181585">
            <w:pPr>
              <w:pStyle w:val="Style22"/>
              <w:widowControl/>
              <w:jc w:val="center"/>
            </w:pPr>
            <w:r w:rsidRPr="00BC45F8">
              <w:rPr>
                <w:rStyle w:val="FontStyle39"/>
                <w:color w:val="auto"/>
                <w:sz w:val="24"/>
                <w:szCs w:val="24"/>
              </w:rPr>
              <w:t>2</w:t>
            </w:r>
          </w:p>
        </w:tc>
      </w:tr>
    </w:tbl>
    <w:p w:rsidR="00E95322" w:rsidRPr="00BC45F8" w:rsidRDefault="00E95322" w:rsidP="00E95322">
      <w:pPr>
        <w:pStyle w:val="Style16"/>
        <w:widowControl/>
        <w:tabs>
          <w:tab w:val="left" w:pos="235"/>
        </w:tabs>
        <w:spacing w:line="274" w:lineRule="exact"/>
        <w:jc w:val="both"/>
        <w:rPr>
          <w:rStyle w:val="FontStyle43"/>
          <w:sz w:val="24"/>
          <w:szCs w:val="24"/>
        </w:rPr>
      </w:pPr>
    </w:p>
    <w:p w:rsidR="00E95322" w:rsidRPr="00BC45F8" w:rsidRDefault="00E95322" w:rsidP="00E953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 w:val="0"/>
          <w:color w:val="auto"/>
          <w:sz w:val="24"/>
          <w:szCs w:val="24"/>
        </w:rPr>
      </w:pPr>
      <w:r w:rsidRPr="00BC45F8">
        <w:rPr>
          <w:color w:val="auto"/>
          <w:sz w:val="24"/>
          <w:szCs w:val="24"/>
        </w:rPr>
        <w:t xml:space="preserve">Содержание обучения по профессиональному модулю </w:t>
      </w:r>
    </w:p>
    <w:p w:rsidR="00E95322" w:rsidRPr="00BC45F8" w:rsidRDefault="00E95322" w:rsidP="00E95322">
      <w:pPr>
        <w:pStyle w:val="26"/>
        <w:widowControl w:val="0"/>
        <w:ind w:left="0" w:firstLine="0"/>
        <w:jc w:val="center"/>
        <w:rPr>
          <w:b/>
          <w:sz w:val="24"/>
          <w:szCs w:val="24"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1"/>
        <w:gridCol w:w="71"/>
        <w:gridCol w:w="61"/>
        <w:gridCol w:w="11566"/>
        <w:gridCol w:w="1493"/>
        <w:gridCol w:w="16"/>
        <w:gridCol w:w="13"/>
      </w:tblGrid>
      <w:tr w:rsidR="00E95322" w:rsidRPr="00060714" w:rsidTr="00181585">
        <w:trPr>
          <w:gridAfter w:val="2"/>
          <w:wAfter w:w="9" w:type="pct"/>
          <w:trHeight w:val="2622"/>
        </w:trPr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</w:p>
          <w:p w:rsidR="00E95322" w:rsidRPr="00060714" w:rsidRDefault="00E95322" w:rsidP="00181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профессионального модуля (ПМ), междисциплинарных курсов (МДК) и тем</w:t>
            </w:r>
          </w:p>
        </w:tc>
        <w:tc>
          <w:tcPr>
            <w:tcW w:w="36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работы и практические занятия,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E95322" w:rsidRPr="00060714" w:rsidRDefault="00E95322" w:rsidP="001815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E95322" w:rsidRPr="00060714" w:rsidTr="00181585">
        <w:trPr>
          <w:gridAfter w:val="2"/>
          <w:wAfter w:w="9" w:type="pct"/>
        </w:trPr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5322" w:rsidRPr="00060714" w:rsidTr="00181585">
        <w:trPr>
          <w:gridAfter w:val="2"/>
          <w:wAfter w:w="9" w:type="pct"/>
          <w:trHeight w:hRule="exact" w:val="1847"/>
        </w:trPr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Тема 2.1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Классификация и общее устройство автомобилей-2 ч.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Классификация и индексация легковых и грузовых автомобилей. 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Краткие технические характе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ристики изучаемых автомобилей.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Общее устройство, назначение и расположение основных агрегатов и узлов автомо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билей 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изучаемых марок. Преимущества и недостатки автомобилей с дизельными двигателями и газобаллон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ными установками в сравнении с автомобилями с карбюраторными двигателями.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</w:trPr>
        <w:tc>
          <w:tcPr>
            <w:tcW w:w="4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Практическое обучение</w:t>
            </w:r>
          </w:p>
          <w:p w:rsidR="00E95322" w:rsidRPr="00060714" w:rsidRDefault="00E95322" w:rsidP="00181585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Виды работ: </w:t>
            </w:r>
          </w:p>
          <w:p w:rsidR="00E95322" w:rsidRPr="00060714" w:rsidRDefault="00E95322" w:rsidP="00181585">
            <w:pPr>
              <w:numPr>
                <w:ilvl w:val="0"/>
                <w:numId w:val="23"/>
              </w:numPr>
              <w:tabs>
                <w:tab w:val="left" w:pos="144"/>
              </w:tabs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организация рабочего места;</w:t>
            </w:r>
          </w:p>
          <w:p w:rsidR="00E95322" w:rsidRPr="00060714" w:rsidRDefault="00E95322" w:rsidP="00181585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безопасности труда в учебных мастерских.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  <w:trHeight w:val="410"/>
        </w:trPr>
        <w:tc>
          <w:tcPr>
            <w:tcW w:w="9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Тема 2.2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Двигатель-20 ч.</w:t>
            </w:r>
          </w:p>
          <w:p w:rsidR="00E95322" w:rsidRPr="00060714" w:rsidRDefault="00E95322" w:rsidP="0018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22" w:rsidRPr="00060714" w:rsidRDefault="00E95322" w:rsidP="0018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22" w:rsidRPr="00060714" w:rsidRDefault="00E95322" w:rsidP="0018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Общее устройство и рабочий цикл двигателя внутреннего </w:t>
            </w:r>
            <w:r w:rsidRPr="00060714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сгорания.</w:t>
            </w:r>
            <w:r w:rsidRPr="000607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u w:val="single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Назначение двигателя. Классификация двигателей. Общее устройство одноцилинд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рового карбюраторного двигателя. Основные параметры двигателя. Принцип работы 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поршневого двигателя внутреннего сгорания. Рабочий цикл четырехтактного карбюратор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ного двигателя. Понятие о мощности двигателя. Рабочий цикл многоцилиндрового двига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теля. Краткие технические характеристики двигателей изучаемых марок автомобилей.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322" w:rsidRPr="00060714" w:rsidTr="00181585">
        <w:trPr>
          <w:gridAfter w:val="2"/>
          <w:wAfter w:w="9" w:type="pct"/>
          <w:trHeight w:val="1110"/>
        </w:trPr>
        <w:tc>
          <w:tcPr>
            <w:tcW w:w="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Назначение и устройство кривошипно-шатунного механизма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0607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Назначение и устройство кривошипно-шатунных механизмов изучаемых двигате</w:t>
            </w:r>
            <w:r w:rsidRPr="000607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лей: блок цилиндров, поршневая группа, коленчатый вал, маховик. Работа кривошипно-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шатунного механизма.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  <w:trHeight w:val="1395"/>
        </w:trPr>
        <w:tc>
          <w:tcPr>
            <w:tcW w:w="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Назначение и устройство газораспределительного механизма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Назначение и устройство газораспределительного механизма. Работа газораспреде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лительного механизма. Соотношение частоты вращения коленчатого и распределительно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 xml:space="preserve">го валов. Тепловой зазор между стержнем клапана и носиком коромысла, его величина </w:t>
            </w: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для различных двигателей. Фазы газораспределения. Перекрытие клапанов.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  <w:trHeight w:hRule="exact" w:val="1376"/>
        </w:trPr>
        <w:tc>
          <w:tcPr>
            <w:tcW w:w="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Система охлаждения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Тепловой баланс двигателя внутреннего сгорания. Назначение, устройство и работа системы охлаждения. Тепловой режим, контроль температуры и способы охлаждения дви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гателя. Устройство для поддержания оптимального теплового режима работы двигателя. 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Устройство для обогрева кабины автомобиля.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  <w:trHeight w:hRule="exact" w:val="1328"/>
        </w:trPr>
        <w:tc>
          <w:tcPr>
            <w:tcW w:w="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Понятие о трении. Назначение смазочной системы. Способы смазывания.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Общая схема смазочной системы. Масляные фильтры и масляные насосы. Устройст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 и работа смазочной системы и системы вентиляции картера. Основные сведения о мо</w:t>
            </w:r>
            <w:r w:rsidRPr="000607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торных маслах и присадках.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22" w:rsidRPr="00060714" w:rsidTr="00181585">
        <w:trPr>
          <w:gridAfter w:val="2"/>
          <w:wAfter w:w="9" w:type="pct"/>
          <w:trHeight w:hRule="exact" w:val="3652"/>
        </w:trPr>
        <w:tc>
          <w:tcPr>
            <w:tcW w:w="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Система питания и ее разновидности.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Назначение системы питания. Схемы систем питания двигателей внутреннего сгора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ния (карбюраторных, дизельных, газобаллонных, инжекторных). Назначение, расположе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ние и взаимодействие приборов системы питания. Смесеобразование и горение топлива в 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цилиндрах карбюраторного и дизельного двигателей. Требования к горючей смеси. Сте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хиометрический состав горючей смеси. Коэффициент избытка воздуха.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Требования к составу смеси для работы двигателя на различных режимах. Понятие о </w:t>
            </w: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детонации, признаки и причины детонационного горения.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Влияние состава смеси на мощность двигателя, экономичность его работы и ток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сичность отработавших газов. Признаки и последствия работы двигателей на бедной и бо</w:t>
            </w:r>
            <w:r w:rsidRPr="000607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гатой смесях.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Общие сведения о топливах для двигателя внутреннего сгорания: бензины, дизель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ные топлива, сжатые и сжиженные газы. Октановое и цетановое числа.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22" w:rsidRPr="00060714" w:rsidRDefault="00E95322" w:rsidP="0018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5322" w:rsidRPr="00060714" w:rsidRDefault="00E95322" w:rsidP="0018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22" w:rsidRPr="00060714" w:rsidRDefault="00E95322" w:rsidP="0018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22" w:rsidRPr="00060714" w:rsidRDefault="00E95322" w:rsidP="0018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22" w:rsidRPr="00060714" w:rsidRDefault="00E95322" w:rsidP="0018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22" w:rsidRPr="00060714" w:rsidRDefault="00E95322" w:rsidP="0018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22" w:rsidRPr="00060714" w:rsidRDefault="00E95322" w:rsidP="0018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22" w:rsidRPr="00060714" w:rsidTr="00181585">
        <w:trPr>
          <w:gridAfter w:val="2"/>
          <w:wAfter w:w="9" w:type="pct"/>
          <w:trHeight w:val="1969"/>
        </w:trPr>
        <w:tc>
          <w:tcPr>
            <w:tcW w:w="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Система питания карбюраторного двигателя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Принципиальная схема системы питания карбюраторного двигателя.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Приборы системы питания. Простейший карбюратор Устройство. Системы про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стейшего карбюратора. Двухкамерные карбюраторы.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Назначение, устройство и работа карбюратора. Работа систем карбюратора на раз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личных режимах. Обеспечение оптимального состава горючей смеси и экономичности. Экономайзер принудительного холостого хода (ЭПХХ). Назначение, принцип действия. </w:t>
            </w: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Рециркуляция отработавших газов. Принцип работы системы рециркуляции.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Ограничители максимальной частоты вращения коленчатого вала двигателя.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Приборы подачи топлива к карбюратору: топливный бак, топливопроводы, топлив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ные фильтры, диафрагменный топливные насосы. Системы очистки воздуха. Система вы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пуска отработавших газов.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22" w:rsidRPr="00060714" w:rsidRDefault="00E95322" w:rsidP="0018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  <w:trHeight w:val="693"/>
        </w:trPr>
        <w:tc>
          <w:tcPr>
            <w:tcW w:w="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Система питания дизельного двигателя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Принципиальная схема системы питания дизельного двигателя. Приборы системы питания. Топливный насос высокого давления. Автоматический регулятор частоты враще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ния коленчатого вала двигателя и его работа. Автоматическая муфта опережения впрыска 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топлива. Форсунка. Привод управления подачей топлива.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Приборы подачи топлива в дизельном двигателе: топливный бак, топливопроводы 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высокого и низкого давления, топливные фильтры, топливоподкачивающий поршневой </w:t>
            </w:r>
            <w:r w:rsidRPr="0006071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насос.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Приборы очистки воздуха, устройства для подогрева воздуха. Приборы для турбо-</w:t>
            </w:r>
            <w:r w:rsidRPr="0006071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наддува.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22" w:rsidRPr="00060714" w:rsidTr="00181585">
        <w:trPr>
          <w:gridAfter w:val="2"/>
          <w:wAfter w:w="9" w:type="pct"/>
          <w:trHeight w:val="410"/>
        </w:trPr>
        <w:tc>
          <w:tcPr>
            <w:tcW w:w="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Система питания инжекторного двигателя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Инжекторные системы питания с механическим и электронным управлением. Уст</w:t>
            </w:r>
            <w:r w:rsidRPr="000607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ройство, принцип работы. Назначение, расположение и взаимодействие приборов (схема </w:t>
            </w:r>
            <w:r w:rsidRPr="000607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системы).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Параметры смеси. Адаптация смеси к особым условиям работы. Системы смесеоб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разования: одноточечный и многоточечный впрыск. Система подачи топлива, ее детали 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(топливный насос, топливный фильтр, топливная магистраль, регулятор давления топлива, </w:t>
            </w: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топливные форсунки). Устройство, назначение, принцип работы. Система датчиков для 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сбора данных. Измеряемые переменные. Дозировка топлива. Адаптация смеси к режимам 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работы двигателя (обогащение при запуске холодного двигателя, после запуска и при про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греве; адаптация при частичной нагрузке, разгоне, при полной нагрузке, в режиме холо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стого хода, к температуре воздуха). 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Преимущества топливных систем с инжектором.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</w:trPr>
        <w:tc>
          <w:tcPr>
            <w:tcW w:w="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Система питания двигателя газобаллонного автомобиля 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Принципиальная схема газобаллонных установок, работающих на сжиженном при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родном газе. Особенности работы двигателей, использующих газовое топливо. Приборы газобаллонных установок – смеситель, карбюратор-смеситель, редукторы высокого и низ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кого давления, баллоны для сжиженного газа и их арматура, газопроводы высокого и низ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кого давления, манометры, магистральный вентиль, газовые фильтры, подогреватель газа.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Управление приборами газобаллонных установок. Пуск и работа двигателей с газо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баллонной установкой на различных режимах. Перевод работы двигателя с газа на бензин 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обратно. Работа автомобилей с газобаллонной установкой на бензине. Остановка двига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теля, работающего на газе.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Требования безопасности к техническому состоянию оборудования газобаллонных </w:t>
            </w:r>
            <w:r w:rsidRPr="000607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автомобилей, работающих на сжиженном и сжатом газах. Меры безопасности при техни</w:t>
            </w:r>
            <w:r w:rsidRPr="000607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ческой эксплуатации газобаллонных автомобилей. Противопожарная безопасность при 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ремонте и эксплуатации газобаллонных автомобилей. Предосторожности против обморо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pgNum/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оолог сжиженным газом.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</w:trPr>
        <w:tc>
          <w:tcPr>
            <w:tcW w:w="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95322" w:rsidRPr="00060714" w:rsidTr="00181585">
        <w:trPr>
          <w:gridAfter w:val="2"/>
          <w:wAfter w:w="9" w:type="pct"/>
        </w:trPr>
        <w:tc>
          <w:tcPr>
            <w:tcW w:w="452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обучение</w:t>
            </w:r>
          </w:p>
          <w:p w:rsidR="00E95322" w:rsidRPr="00060714" w:rsidRDefault="00E95322" w:rsidP="001815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Оснащение рабочего места; требование безопасности труда в учебных мастерских 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Использование инструкции по охране труда для автослесаря на выполнение разборочно-сборочных работ агрегатов и узлов автомобиля</w:t>
            </w:r>
          </w:p>
          <w:p w:rsidR="00E95322" w:rsidRPr="00060714" w:rsidRDefault="00E95322" w:rsidP="001815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  <w:p w:rsidR="00E95322" w:rsidRPr="00060714" w:rsidRDefault="00E95322" w:rsidP="00181585">
            <w:pPr>
              <w:numPr>
                <w:ilvl w:val="0"/>
                <w:numId w:val="24"/>
              </w:numPr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14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разборка и сборка кривошипно-шатунного механизма двигателя;</w:t>
            </w:r>
          </w:p>
          <w:p w:rsidR="00E95322" w:rsidRPr="00060714" w:rsidRDefault="00E95322" w:rsidP="00181585">
            <w:pPr>
              <w:numPr>
                <w:ilvl w:val="0"/>
                <w:numId w:val="24"/>
              </w:numPr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разборка и сборка газораспределительного механизма двигателя;</w:t>
            </w:r>
          </w:p>
          <w:p w:rsidR="00E95322" w:rsidRPr="00060714" w:rsidRDefault="00E95322" w:rsidP="00181585">
            <w:pPr>
              <w:numPr>
                <w:ilvl w:val="0"/>
                <w:numId w:val="24"/>
              </w:numPr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снятие, разборка, сборка и установка узлов системы охлаждения;</w:t>
            </w:r>
          </w:p>
          <w:p w:rsidR="00E95322" w:rsidRPr="00060714" w:rsidRDefault="00E95322" w:rsidP="00181585">
            <w:pPr>
              <w:numPr>
                <w:ilvl w:val="0"/>
                <w:numId w:val="24"/>
              </w:numPr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снятие, разборка, сборка и установка узлов системы смазки;</w:t>
            </w:r>
          </w:p>
          <w:p w:rsidR="00E95322" w:rsidRPr="00060714" w:rsidRDefault="00E95322" w:rsidP="00181585">
            <w:pPr>
              <w:numPr>
                <w:ilvl w:val="0"/>
                <w:numId w:val="24"/>
              </w:numPr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снятие, разборка, сборка и установка узлов системы питания  карбюраторного двигателя;</w:t>
            </w:r>
          </w:p>
          <w:p w:rsidR="00E95322" w:rsidRPr="00060714" w:rsidRDefault="00E95322" w:rsidP="00181585">
            <w:pPr>
              <w:numPr>
                <w:ilvl w:val="0"/>
                <w:numId w:val="24"/>
              </w:numPr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снятие, разборка, сборка и установка узлов системы питания дизельного двигателя;</w:t>
            </w:r>
          </w:p>
          <w:p w:rsidR="00E95322" w:rsidRPr="00060714" w:rsidRDefault="00E95322" w:rsidP="00181585">
            <w:pPr>
              <w:numPr>
                <w:ilvl w:val="0"/>
                <w:numId w:val="24"/>
              </w:numPr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</w:rPr>
            </w:pPr>
            <w:r w:rsidRPr="00060714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снятие, разборка, сборка и установка узлов системы питания инжекторного двигателя.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22" w:rsidRPr="00060714" w:rsidTr="00181585">
        <w:trPr>
          <w:gridAfter w:val="2"/>
          <w:wAfter w:w="9" w:type="pct"/>
          <w:trHeight w:val="3600"/>
        </w:trPr>
        <w:tc>
          <w:tcPr>
            <w:tcW w:w="9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Тема 2.3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 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Электрооборудование автомобилей–10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22" w:rsidRPr="00060714" w:rsidRDefault="00E95322" w:rsidP="0018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22" w:rsidRPr="00060714" w:rsidRDefault="00E95322" w:rsidP="0018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22" w:rsidRPr="00060714" w:rsidRDefault="00E95322" w:rsidP="0018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22" w:rsidRPr="00060714" w:rsidRDefault="00E95322" w:rsidP="0018158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Источники тока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Применение электрической энергии на автомобиле. Источники и потребители элек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трического тока.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Назначение аккумулятора. Виды аккумуляторов. Соединение аккумуляторов в бата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рею. Устройство и принцип работы свинцового кислотного аккумулятора. Маркировка стартерных аккумуляторных батарей.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Электролит. Плотность электролита. Меры предосторожности при работе с ними.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Гарантийные сроки службы аккумуляторных батарей.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Выключатели аккумуляторных батарей.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Генераторные установки.  Преимущества автомобильных генераторов переменного 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тока перед генераторами постоянного тока. Назначение, устройство и принцип работы 3-</w:t>
            </w:r>
            <w:r w:rsidRPr="000607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фазного генератора переменного тока. Элементы генераторных установок, применяемые 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изучаемых автомобилях. Регуляторы напряжения.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  <w:trHeight w:val="2819"/>
        </w:trPr>
        <w:tc>
          <w:tcPr>
            <w:tcW w:w="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Системы зажигания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Назначение системы зажигания.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Общая схема контактной системы зажигания. Цепи токов низкого и высокого на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пряжения. Принцип действия.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Катушка зажигания. Прерыватель. Распределитель. Искровая свеча зажигания. Зазо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ры между контактами прерывателя и между электродами свечи. Конденсатор. Ком</w:t>
            </w: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бинированный включатель зажигания и стартера. Устройства и приспособления для защи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ты радио – и телевизионного приема от помех, создаваемых приборами электрооборудования.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Влияние момента зажигания на мощность, экономичность и тепловой режим работы </w:t>
            </w:r>
            <w:r w:rsidRPr="0006071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двигателя. Опережение момента зажигания и зависимость угла опережения от частоты </w:t>
            </w:r>
            <w:r w:rsidRPr="000607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вращения коленчатого вала и нагрузки на двигатель. Вакуумный и центробежный регу</w:t>
            </w:r>
            <w:r w:rsidRPr="000607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ляторы опережения зажигания, октан-корректор.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Контактно-транзисторная и бесконтактная системы зажигания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Достоинства и осо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бенности. Схемы и принцип работы. Приборы, входящие в контактно-транзисторную и 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бесконтактную системы зажигания.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322" w:rsidRPr="00060714" w:rsidTr="00181585">
        <w:trPr>
          <w:gridAfter w:val="2"/>
          <w:wAfter w:w="9" w:type="pct"/>
          <w:trHeight w:val="2237"/>
        </w:trPr>
        <w:tc>
          <w:tcPr>
            <w:tcW w:w="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Система электропуска. Стартер.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Электрический пуск двигателя. Понятие о минимальной частоте вращения коленча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того вала.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Назначение, устройство и работа стартера. Дистанционное управление стартером </w:t>
            </w: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(включатель, реле включения стартера, тяговое реле). Муфта свободного хода. 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Правила пользования стартером.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  <w:trHeight w:val="2520"/>
        </w:trPr>
        <w:tc>
          <w:tcPr>
            <w:tcW w:w="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Контрольно-измерительные приборы. Приборы освещения и сигнализации.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Контрольно-измерительные приборы. Назначение, устройство, принцип действия. Контрольные датчики и лампы. Электродвигатели отопления кабины (салона), вентиляции, стеклоочистителей, стеклоомывателей и др. 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Электронные устройства, устанавливаемые на автомобиле.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Фары, подфарники, задние фонари, опознава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тельные, противотуманные фары, фонари торможения, заднего хода и поворота, габарит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ные фонари, системы аварийной сигнализации и другие приборы системы освещения и сигнализации. Центральный, ножной и другие переключатели света. Типы и обозначение 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электроламп приборов освещения и сигнализации. Предохранители. Звуковой сигнал, реле </w:t>
            </w:r>
            <w:r w:rsidRPr="000607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сигналов.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  <w:trHeight w:val="1672"/>
        </w:trPr>
        <w:tc>
          <w:tcPr>
            <w:tcW w:w="4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обучение</w:t>
            </w:r>
          </w:p>
          <w:p w:rsidR="00E95322" w:rsidRPr="00060714" w:rsidRDefault="00E95322" w:rsidP="0018158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  <w:p w:rsidR="00E95322" w:rsidRPr="00060714" w:rsidRDefault="00E95322" w:rsidP="00181585">
            <w:pPr>
              <w:numPr>
                <w:ilvl w:val="0"/>
                <w:numId w:val="25"/>
              </w:numPr>
              <w:spacing w:before="100" w:beforeAutospacing="1"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снятие, разборка, сборка и установка аккумуляторной батареи, генератора </w:t>
            </w:r>
          </w:p>
          <w:p w:rsidR="00E95322" w:rsidRPr="00060714" w:rsidRDefault="00E95322" w:rsidP="00181585">
            <w:pPr>
              <w:numPr>
                <w:ilvl w:val="0"/>
                <w:numId w:val="25"/>
              </w:numPr>
              <w:spacing w:before="100" w:beforeAutospacing="1"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снятие, разборка, сборка и установка прерывателя-распределителя </w:t>
            </w:r>
          </w:p>
          <w:p w:rsidR="00E95322" w:rsidRPr="00060714" w:rsidRDefault="00E95322" w:rsidP="00181585">
            <w:pPr>
              <w:numPr>
                <w:ilvl w:val="0"/>
                <w:numId w:val="25"/>
              </w:numPr>
              <w:spacing w:before="100" w:beforeAutospacing="1"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снятие, разборка, сборка и установка стартера </w:t>
            </w:r>
          </w:p>
          <w:p w:rsidR="00E95322" w:rsidRPr="00060714" w:rsidRDefault="00E95322" w:rsidP="00181585">
            <w:pPr>
              <w:numPr>
                <w:ilvl w:val="0"/>
                <w:numId w:val="25"/>
              </w:numPr>
              <w:spacing w:before="100" w:beforeAutospacing="1"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снятие, разборка, сборка и установка блок-фары; звукового сигнала.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322" w:rsidRPr="00060714" w:rsidTr="00181585">
        <w:trPr>
          <w:gridAfter w:val="2"/>
          <w:wAfter w:w="9" w:type="pct"/>
          <w:trHeight w:hRule="exact" w:val="2273"/>
        </w:trPr>
        <w:tc>
          <w:tcPr>
            <w:tcW w:w="9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Тема 2.4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Трансмиссия автомобилей-8 ч.</w:t>
            </w:r>
          </w:p>
          <w:p w:rsidR="00E95322" w:rsidRPr="00060714" w:rsidRDefault="00E95322" w:rsidP="0018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22" w:rsidRPr="00060714" w:rsidRDefault="00E95322" w:rsidP="0018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22" w:rsidRPr="00060714" w:rsidRDefault="00E95322" w:rsidP="0018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Механизм сцепления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Назначение трансмиссии автомобиля. Классификация. Схемы трансмиссии с одним 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несколькими ведущими мостами. Составные части трансмиссии, их взаиморасположение и взаимодействие.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Однодисковое и двухдисковое сцепление. Механический и гидравлический приводы выключения сцепления. Усилитель выключения сцепления.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  <w:trHeight w:hRule="exact" w:val="2273"/>
        </w:trPr>
        <w:tc>
          <w:tcPr>
            <w:tcW w:w="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 xml:space="preserve">Коробка передач. 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Назначение коробки передач. Принципиальная схема устройства коробки передач. Типы коробок передач. Понятие о передаточном числе зубчатой передачи. Ступенчатая 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коробка передач.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Коробки передач изучаемых автомобилей. Устройство, работа. Механизмы пере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ключения передач. Устройство и работа синхронизаторов. Особенности механизмов пере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ключения передач с дистанционным приводом. Коробка передач с делителем. Управление 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коробкой передач с делителем.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  <w:trHeight w:hRule="exact" w:val="1515"/>
        </w:trPr>
        <w:tc>
          <w:tcPr>
            <w:tcW w:w="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708"/>
              </w:tabs>
              <w:spacing w:after="0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Раздаточная коробка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708"/>
              </w:tabs>
              <w:spacing w:after="0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работа раздаточных коробок.</w:t>
            </w:r>
          </w:p>
          <w:p w:rsidR="00E95322" w:rsidRPr="00060714" w:rsidRDefault="00E95322" w:rsidP="0018158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Коробки отключаемые и не отключаемые. Коробки с понижающей и прямой передачей.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22" w:rsidRPr="00060714" w:rsidRDefault="00E95322" w:rsidP="0018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  <w:trHeight w:hRule="exact" w:val="1195"/>
        </w:trPr>
        <w:tc>
          <w:tcPr>
            <w:tcW w:w="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2" w:rsidRPr="00060714" w:rsidRDefault="00E95322" w:rsidP="0018158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Карданная передача.</w:t>
            </w: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322" w:rsidRPr="00060714" w:rsidRDefault="00E95322" w:rsidP="0018158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принцип работы карданной передачи. Карданный шар</w:t>
            </w:r>
            <w:r w:rsidRPr="0006071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нир, промежуточная опора, шлицевые соединения. Карданные передачи равных угловых скоростей, их преимущества.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22" w:rsidRPr="00060714" w:rsidRDefault="00E95322" w:rsidP="0018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22" w:rsidRPr="00060714" w:rsidTr="00181585">
        <w:trPr>
          <w:gridAfter w:val="2"/>
          <w:wAfter w:w="9" w:type="pct"/>
          <w:trHeight w:hRule="exact" w:val="1503"/>
        </w:trPr>
        <w:tc>
          <w:tcPr>
            <w:tcW w:w="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Ведущие мосты.  Привод передних ведущих колес. 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Главная передача.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Назначение и принцип действия. Одинарная, двойная и разнесен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ная главная передача. Дифференциал. Полуоси, их соединение с дифференциалом и сту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pgNum/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оологи колес. Средний мост. Межосевой дифференциал. Механизм блокировки диф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ференциала. Передний ведущий мост.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</w:trPr>
        <w:tc>
          <w:tcPr>
            <w:tcW w:w="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5322" w:rsidRPr="00060714" w:rsidTr="00181585">
        <w:trPr>
          <w:gridAfter w:val="2"/>
          <w:wAfter w:w="9" w:type="pct"/>
        </w:trPr>
        <w:tc>
          <w:tcPr>
            <w:tcW w:w="452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Практическое обучение</w:t>
            </w:r>
          </w:p>
          <w:p w:rsidR="00E95322" w:rsidRPr="00060714" w:rsidRDefault="00E95322" w:rsidP="001815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  <w:p w:rsidR="00E95322" w:rsidRPr="00060714" w:rsidRDefault="00E95322" w:rsidP="00181585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снятие, разборка, сборка и установка механизма сцепления;</w:t>
            </w:r>
          </w:p>
          <w:p w:rsidR="00E95322" w:rsidRPr="00060714" w:rsidRDefault="00E95322" w:rsidP="00181585">
            <w:pPr>
              <w:pStyle w:val="26"/>
              <w:widowControl w:val="0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снятие, разборка, сборка и установка механической коробки перемены передач;</w:t>
            </w:r>
          </w:p>
          <w:p w:rsidR="00E95322" w:rsidRPr="00060714" w:rsidRDefault="00E95322" w:rsidP="00181585">
            <w:pPr>
              <w:pStyle w:val="26"/>
              <w:widowControl w:val="0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снятие, разборка, сборка и установка раздаточной коробки;</w:t>
            </w:r>
          </w:p>
          <w:p w:rsidR="00E95322" w:rsidRPr="00060714" w:rsidRDefault="00E95322" w:rsidP="00181585">
            <w:pPr>
              <w:pStyle w:val="26"/>
              <w:widowControl w:val="0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снятие, разборка, сборка и установка карданной передачи;</w:t>
            </w:r>
          </w:p>
          <w:p w:rsidR="00E95322" w:rsidRPr="00060714" w:rsidRDefault="00E95322" w:rsidP="00181585">
            <w:pPr>
              <w:pStyle w:val="26"/>
              <w:widowControl w:val="0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снятие, разборка, сборка и установка главной передачи и дифференциала.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22" w:rsidRPr="00060714" w:rsidTr="00181585">
        <w:trPr>
          <w:gridAfter w:val="2"/>
          <w:wAfter w:w="9" w:type="pct"/>
          <w:trHeight w:val="1402"/>
        </w:trPr>
        <w:tc>
          <w:tcPr>
            <w:tcW w:w="9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Тема 2.5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Ходовая часть автомобилей-6 ч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95322" w:rsidRPr="00060714" w:rsidRDefault="00E95322" w:rsidP="0018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22" w:rsidRPr="00060714" w:rsidRDefault="00E95322" w:rsidP="0018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22" w:rsidRPr="00060714" w:rsidRDefault="00E95322" w:rsidP="0018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22" w:rsidRPr="00060714" w:rsidRDefault="00E95322" w:rsidP="0018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Ходовая часть автомобилей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Рама. Кузов. Подвеска. Тягово-сцепное устройство. Несущий кузов лег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кового автомобиля. Передний, средний и задний мосты, их соединение с рамой. Передняя, 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задняя и балансирная подвески грузового автомобиля.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  <w:trHeight w:val="511"/>
        </w:trPr>
        <w:tc>
          <w:tcPr>
            <w:tcW w:w="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Управляемые колёса, передняя подвеска автомобиля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Независимая подвеска передних ко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лес легкового автомобиля. 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Стабилизация управляемых колес. Назначение устройств по стабилизации колес. 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Поперечный и продольный наклоны шкворня (шарниров), развал и схождение передних 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колес. Влияние стабилизации колеса на безопасность движения, устойчивость, маневрен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ность, накат автомобиля и износ шин.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  <w:trHeight w:val="511"/>
        </w:trPr>
        <w:tc>
          <w:tcPr>
            <w:tcW w:w="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Ступицы передних и задних колес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Назначение и устройство ступиц колёс. 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</w:pP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Колеса и шины</w:t>
            </w: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Типы колес. Колеса с глубоким и плоским ободом. Пневматическая шина. Элемен</w:t>
            </w: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ты шины, их материал. Вентиль камеры. Крепление шины на ободе колеса. Балансировка колеса. Классификация шин в зависимости от назначения, типа, конструкции и рисунка 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протектора. Маркировка шин, камер и ободных лент. Бескамерные шины. Шипованные шины. Размеры и обозначение шин. Нормы давления и нагрузки на шины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22" w:rsidRPr="00060714" w:rsidTr="00181585">
        <w:trPr>
          <w:gridAfter w:val="2"/>
          <w:wAfter w:w="9" w:type="pct"/>
        </w:trPr>
        <w:tc>
          <w:tcPr>
            <w:tcW w:w="4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обучение</w:t>
            </w:r>
          </w:p>
          <w:p w:rsidR="00E95322" w:rsidRPr="00060714" w:rsidRDefault="00E95322" w:rsidP="001815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  <w:p w:rsidR="00E95322" w:rsidRPr="00060714" w:rsidRDefault="00E95322" w:rsidP="00181585">
            <w:pPr>
              <w:numPr>
                <w:ilvl w:val="0"/>
                <w:numId w:val="27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14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снятие, разборка, сборка и установка задней подвески автомобиля;</w:t>
            </w:r>
          </w:p>
          <w:p w:rsidR="00E95322" w:rsidRPr="00060714" w:rsidRDefault="00E95322" w:rsidP="00181585">
            <w:pPr>
              <w:numPr>
                <w:ilvl w:val="0"/>
                <w:numId w:val="27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снятие, разборка, сборка и установка передней подвески;</w:t>
            </w:r>
          </w:p>
          <w:p w:rsidR="00E95322" w:rsidRPr="00060714" w:rsidRDefault="00E95322" w:rsidP="00181585">
            <w:pPr>
              <w:numPr>
                <w:ilvl w:val="0"/>
                <w:numId w:val="27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снятие, разборка, сборка, установка и регулировка ступиц колёс;</w:t>
            </w:r>
          </w:p>
          <w:p w:rsidR="00E95322" w:rsidRPr="00060714" w:rsidRDefault="00E95322" w:rsidP="00181585">
            <w:pPr>
              <w:numPr>
                <w:ilvl w:val="0"/>
                <w:numId w:val="27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</w:rPr>
            </w:pPr>
            <w:r w:rsidRPr="00060714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снятие, разборка, и сборка (демонтаж-монтаж) и установка камерных и бескамерных шин легковых и грузовых автомобилей.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5322" w:rsidRPr="00060714" w:rsidTr="00181585">
        <w:trPr>
          <w:gridAfter w:val="2"/>
          <w:wAfter w:w="9" w:type="pct"/>
          <w:trHeight w:val="840"/>
        </w:trPr>
        <w:tc>
          <w:tcPr>
            <w:tcW w:w="9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Тема 2.6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Механизмы управления-10 ч</w:t>
            </w:r>
          </w:p>
        </w:tc>
        <w:tc>
          <w:tcPr>
            <w:tcW w:w="3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Рулевое управление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Назначение. Общее устройство и работа рулевого управления. Рулевой механизм. Схема поворота автомобиля. Привод рулевого управления изучаемых автомобилей. Руле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вой привод при независимой подвеске передних колес.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Типы рулевых механизмов.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Значение передаточного числа рулевого механизма для </w:t>
            </w: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повышения маневренности автомобиля. Травмобезопасное рулевое управление. Кардан</w:t>
            </w: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ный вал рулевого управления.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Усилитель рулевого управления и принцип его работы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На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сос усилителя, привод насоса, масляный радиатор. Применяемые масла.</w:t>
            </w:r>
            <w:r w:rsidRPr="0006071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  <w:trHeight w:val="765"/>
        </w:trPr>
        <w:tc>
          <w:tcPr>
            <w:tcW w:w="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Тормозная система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Назначение тормозных систем. Типы тормозных систем. Общее устройство тормоз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ной системы. Тормозные механизмы.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Тормозная система с гидравлическим приводом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Ее приборы, механизмы, соединения и детали. Тормозная система с механическим приводом. </w:t>
            </w: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Гидровакуумный усилитель тормозов. Регулятор давления тормозной жидкости задних </w:t>
            </w:r>
            <w:r w:rsidRPr="0006071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колес.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  <w:trHeight w:val="2171"/>
        </w:trPr>
        <w:tc>
          <w:tcPr>
            <w:tcW w:w="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 </w:t>
            </w: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Тормозная система с пневматическим приводом</w:t>
            </w: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Ее приборы, механизмы, соедине</w:t>
            </w: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 и детали. Приборы рабочей, стояночной, вспомогательной, запасной (аварийной) тор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мозных систем. Устройство для аварийного торможения прицепа. Тормозные камеры, 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пружинные энергоаккумуляторы, воздушные баллоны, предохранители от замерзания 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конденсата, защитные клапаны и другие устройства пневматической системы изучаемых </w:t>
            </w: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автомобилей. Значение герметичности тормозных систем для безопасности движения, 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способы контроля герметичности. Контроль давления воздуха в пневматическом приводе </w:t>
            </w:r>
            <w:r w:rsidRPr="000607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тормозов.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  <w:trHeight w:val="820"/>
        </w:trPr>
        <w:tc>
          <w:tcPr>
            <w:tcW w:w="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</w:pPr>
            <w:r w:rsidRPr="00060714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Стояночный тормоз с ручным приводом</w:t>
            </w:r>
            <w:r w:rsidRPr="000607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. 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Стояночный тормоз трансмиссионный и колёсный. Устройство и принцип действия стояночной тормозной системы. Требования к системе. Регулировка.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  <w:trHeight w:val="557"/>
        </w:trPr>
        <w:tc>
          <w:tcPr>
            <w:tcW w:w="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Системы активной и пассивной безопасности</w:t>
            </w:r>
          </w:p>
          <w:p w:rsidR="00E95322" w:rsidRPr="00060714" w:rsidRDefault="00E95322" w:rsidP="001815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Виды систем активной безопасности: антиблокировочная система(ABS), антипробуксовочная система (ASC), система голосового управления функциями (IAF), система помощи при торможении (</w:t>
            </w:r>
            <w:r w:rsidRPr="00060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</w:t>
            </w: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, BA), система распределения тормозных сил (EBD), система самовыравнивания подвески (SLC), парктроник (PDS), электронная программа динамической стабилизации (или система курсовой устойчивости) (ESP). Их назначение и использование в движении.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Виды систем пассивной безопасности: ремни безопасности, система пассивной безопасности (или подушки безопасности) (SRS), преднатяжители ремней безопасности, детские кресла. Их назначение, и  выполняемые функции при попадании ТС в аварию.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</w:trPr>
        <w:tc>
          <w:tcPr>
            <w:tcW w:w="4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обучение</w:t>
            </w:r>
          </w:p>
          <w:p w:rsidR="00E95322" w:rsidRPr="00060714" w:rsidRDefault="00E95322" w:rsidP="001815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  <w:p w:rsidR="00E95322" w:rsidRPr="00060714" w:rsidRDefault="00E95322" w:rsidP="00181585">
            <w:pPr>
              <w:numPr>
                <w:ilvl w:val="0"/>
                <w:numId w:val="28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снятие, разборка, сборка и установка рулевых механизмов; усилителя рулевого управления; насоса усилителя; рулевого привода;</w:t>
            </w:r>
          </w:p>
          <w:p w:rsidR="00E95322" w:rsidRPr="00060714" w:rsidRDefault="00E95322" w:rsidP="00181585">
            <w:pPr>
              <w:numPr>
                <w:ilvl w:val="0"/>
                <w:numId w:val="28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снятие, разборка, сборка, установка и регулировка узлов и механизмов тормозной системы с гидравлическим приводом;</w:t>
            </w:r>
          </w:p>
          <w:p w:rsidR="00E95322" w:rsidRPr="00060714" w:rsidRDefault="00E95322" w:rsidP="00181585">
            <w:pPr>
              <w:numPr>
                <w:ilvl w:val="0"/>
                <w:numId w:val="28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снятие, разборка, сборка, установка и регулировка узлов и механизмов тормозной системы с пневматическим приводом;</w:t>
            </w:r>
          </w:p>
          <w:p w:rsidR="00E95322" w:rsidRPr="00060714" w:rsidRDefault="00E95322" w:rsidP="00181585">
            <w:pPr>
              <w:numPr>
                <w:ilvl w:val="0"/>
                <w:numId w:val="28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снятие, разборка, сборка, установка и регулировка стояночного тормоза;</w:t>
            </w:r>
          </w:p>
          <w:p w:rsidR="00E95322" w:rsidRPr="00060714" w:rsidRDefault="00E95322" w:rsidP="00181585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5322" w:rsidRPr="00060714" w:rsidTr="00181585">
        <w:trPr>
          <w:gridAfter w:val="2"/>
          <w:wAfter w:w="9" w:type="pct"/>
          <w:trHeight w:val="3670"/>
        </w:trPr>
        <w:tc>
          <w:tcPr>
            <w:tcW w:w="9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 xml:space="preserve">Тема 2.7 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Кузов автомобиля -2 ч.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22" w:rsidRPr="00060714" w:rsidRDefault="00E95322" w:rsidP="0018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22" w:rsidRPr="00060714" w:rsidRDefault="00E95322" w:rsidP="0018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22" w:rsidRPr="00060714" w:rsidRDefault="00E95322" w:rsidP="0018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22" w:rsidRPr="00060714" w:rsidRDefault="00E95322" w:rsidP="0018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Кузова грузовых и легковых автомобилей. Система отопления и вентиляции. 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Вентиля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ционные устройства кабины. 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Кабина и платформа грузового автомобиля.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Замки дверей, стеклоподъемники, стеклоочистители, омыватели 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ветрового стекла и стекол фар, противосолнечные козырьки, зеркала заднего вида. 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Регулировочные устройства положения сидения водителя в грузовых автомобилях. 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ройство для опрокидывания и запирания кабины, ограничитель подъема кабины. Ремни безопасности.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Подъемный механизм самосвала, привод подъемного механизма. Управление подъ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емным механизмом, меры предосторожности. 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Автомобильная лебедка, ее привод и правила использования. Грузоподъемный зад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ний борт автомобиля, его привод. Управление грузоподъемным бортом.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</w:trPr>
        <w:tc>
          <w:tcPr>
            <w:tcW w:w="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22" w:rsidRPr="00060714" w:rsidTr="00181585">
        <w:trPr>
          <w:gridAfter w:val="2"/>
          <w:wAfter w:w="9" w:type="pct"/>
        </w:trPr>
        <w:tc>
          <w:tcPr>
            <w:tcW w:w="9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5322" w:rsidRPr="00060714" w:rsidTr="00181585">
        <w:trPr>
          <w:gridAfter w:val="2"/>
          <w:wAfter w:w="9" w:type="pct"/>
          <w:trHeight w:val="1380"/>
        </w:trPr>
        <w:tc>
          <w:tcPr>
            <w:tcW w:w="452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обучение</w:t>
            </w:r>
          </w:p>
          <w:p w:rsidR="00E95322" w:rsidRPr="00060714" w:rsidRDefault="00E95322" w:rsidP="001815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  <w:p w:rsidR="00E95322" w:rsidRPr="00060714" w:rsidRDefault="00E95322" w:rsidP="00181585">
            <w:pPr>
              <w:pStyle w:val="26"/>
              <w:widowControl w:val="0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снятие, разборка, сборка и установка элементов системы отопления и вентиляции кузова;</w:t>
            </w:r>
          </w:p>
          <w:p w:rsidR="00E95322" w:rsidRPr="00060714" w:rsidRDefault="00E95322" w:rsidP="00181585">
            <w:pPr>
              <w:pStyle w:val="26"/>
              <w:widowControl w:val="0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разборка и сборка кузова легкового автомобиля;</w:t>
            </w:r>
          </w:p>
          <w:p w:rsidR="00E95322" w:rsidRPr="00060714" w:rsidRDefault="00E95322" w:rsidP="00181585">
            <w:pPr>
              <w:pStyle w:val="26"/>
              <w:widowControl w:val="0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разборка и сборка кабины и грузовой платформы грузового автомобиля.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22" w:rsidRPr="00060714" w:rsidTr="00181585">
        <w:trPr>
          <w:gridAfter w:val="2"/>
          <w:wAfter w:w="9" w:type="pct"/>
        </w:trPr>
        <w:tc>
          <w:tcPr>
            <w:tcW w:w="9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Тема 3.1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Система технического обслуживания и ремонт автомобиля-2 ч.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Качество и надежность автомобиля.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Понятие о качестве машин. Факторы, влияющие на качество машин новых, про</w:t>
            </w: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шедших техническое обслуживание и ремонт. Надежность машин, ее основные свойства: 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безотказность, долговечность, ремонтопригодность, сохранность.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Классификация износов автомобилей. Естественные и аварийные износы. Причины, вызывающие появление износов и пути увеличения срока службы деталей.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Планово-предупредительная система технического обслуживания и ре</w:t>
            </w:r>
            <w:r w:rsidRPr="00060714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softHyphen/>
            </w:r>
            <w:r w:rsidRPr="0006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монта автомобилей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Сущность планово-предупредительной системы технического обслуживания и ре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монта, ее влияние на работоспособность автомобилей. Задачи технического обслуживания и ремонта. Виды и периодичность технического обслуживания и ремонта автомобилей.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Диагностика. Методы и средства диагностирования технического состояния автомобиля.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Основные понятия: диагностирование, обслуживание, ремонт, срок службы, срок гарантии, амортизационный срок, сохранность. Коэффициенты технического использова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 и готовности машин, пути их повышения.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Назначение и содержание системы технического обслуживания машин. </w:t>
            </w:r>
            <w:r w:rsidRPr="000607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Стационарные ком</w:t>
            </w:r>
            <w:r w:rsidRPr="000607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плексы оборудования и передвижные средства. Состав стационарных комплектов обору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дования.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Площадка наружной мойки машин, Пост заправки автомашин топливом, Пост технического диагностирования автомобилей. 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Назначение и планировка постов в центральных ремонтных мастерских и на станциях 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технического обслуживания. Перечень основного оборудования постов, их назначение, техническая характеристика, устройство, принцип работы и обслуживание. Основные не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исправности оборудования и способы их устранения.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</w:trPr>
        <w:tc>
          <w:tcPr>
            <w:tcW w:w="4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обучение</w:t>
            </w:r>
          </w:p>
          <w:p w:rsidR="00E95322" w:rsidRPr="00060714" w:rsidRDefault="00E95322" w:rsidP="001815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  <w:p w:rsidR="00E95322" w:rsidRPr="00060714" w:rsidRDefault="00E95322" w:rsidP="00181585">
            <w:pPr>
              <w:pStyle w:val="a5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оснащение рабочего места; требование безопасности труда в учебных мастерских.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  <w:trHeight w:val="3315"/>
        </w:trPr>
        <w:tc>
          <w:tcPr>
            <w:tcW w:w="9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Тема 3.2</w:t>
            </w:r>
          </w:p>
          <w:p w:rsidR="00E95322" w:rsidRPr="00060714" w:rsidRDefault="00E95322" w:rsidP="001815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Технология и организация технического обслуживания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и ремонта автомобиля-6 ч.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Диагностирование и прогнозирование остаточного ресурса автомобилей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Диагностирование, его роль в техническом обслуживании и ремонте машин. Задачи, методы и средства диагностирования. Регламентное и заявочное диагностирование. Мар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шрутная технология диагностирования.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Определение основных параметров состояния машины. Прогнозирование остаточно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 ресурса машины. Перспективные методы и средства диагностирования.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машин к диагностированию. Диагностирование осмотром, по внешним признакам и щитовыми приборами. Проверка основных технико-экономических показате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лей (мощность, скорость движения). Правила назначения ремонтных работ по результатам 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диагностирования (критерии предельного состояния машин). Транспортные средства и 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оборудование, применяемые при доставке машин. Сдача машины на техническое обслу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живание и в ремонт. Приемо-сдаточная документация.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22" w:rsidRPr="00060714" w:rsidRDefault="00E95322" w:rsidP="0018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22" w:rsidRPr="00060714" w:rsidTr="00181585">
        <w:trPr>
          <w:gridAfter w:val="2"/>
          <w:wAfter w:w="9" w:type="pct"/>
          <w:trHeight w:val="560"/>
        </w:trPr>
        <w:tc>
          <w:tcPr>
            <w:tcW w:w="9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Разборка машин и сборочных единиц. Очистка и мойка сборочных единиц </w:t>
            </w:r>
            <w:r w:rsidRPr="00060714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и деталей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Технология разборки машин. Особенности разборки типичных соединений и сопря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pgNum/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оолог. Сохранение приработанности и обеспечение сохранности деталей при разборке. </w:t>
            </w: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Оборудование, приспособления и инструменты, применяемые при разборке. Документа</w:t>
            </w: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ция на разборку машин.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Способ удаления различного рода отложений. Моющие средства и растворы. Обо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рудование и приспособления. Контроль качества мойки. Безопасность труда при работе с моющими составами и веществами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Дефектовочно-комплектовочные работы. Ремонт, методы ремонта, капитальный ремонт.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Понятие о дефектации. Способы, средства, применяемые при дефектации. Проведе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ние дефектации в процессе разборки. Дефектация типичных деталей и сопряжений. Спо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собы определения скрытых дефектов.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Определение остаточного срока службы детали и сопряжения. Основные признаки выбраковки деталей.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Особенности комплектования сборочных единиц и деталей. Оборудование и при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способления. Оформление дефектовочно-комплектовочной документации. Влияние де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фектации на себестоимость ремонта машин и расход запасных частей.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  <w:trHeight w:val="560"/>
        </w:trPr>
        <w:tc>
          <w:tcPr>
            <w:tcW w:w="9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Слесарно-механические способы ремонта деталей. </w:t>
            </w:r>
            <w:r w:rsidRPr="00060714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 xml:space="preserve"> Ремонт деталей паянием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Цель, область применения и особенности слесарных и станочных способов обра</w:t>
            </w:r>
            <w:r w:rsidRPr="000607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ботки деталей. Выбор установочных баз, оптимальных припусков и режимов, техноло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гических приспособлений и инструмента.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Обработка и восстановление типичных деталей способом дополнительной заготов</w:t>
            </w: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ки. Методы контроля качества обработки деталей.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Сущность паяния твердым и мягким припоями. Область применения при ремонте 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машин. Оснастка, инструмент, применяемые припои и флюсы. Выбор припоев и флюсов. </w:t>
            </w:r>
            <w:r w:rsidRPr="000607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Технологический процесс и режимы паяния твердыми и мягкими припоями. Контроль ка</w:t>
            </w:r>
            <w:r w:rsidRPr="000607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чества. Сравнительная технико-экономическая характеристика способов паяния. Безопас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ность труда при работе с флюсами и припоями.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Ремонт деталей ручной сваркой и наплавкой</w:t>
            </w:r>
            <w:r w:rsidRPr="00060714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. Ремонт деталей полимерными материалами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Сущность ремонта деталей сваркой и наплавкой. Подготовка деталей к сварке и на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плавке. Выбор способа, присадочных материалов и режимов сварки. Технология сварки и </w:t>
            </w: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 xml:space="preserve">наплавки электродуговой и в среде защитных газов. Особенности горячей и холодной 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сварки деталей, изготовленных из чугуна и алюминиевых сплавов. Преимущества и недос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татки этих способов.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Оборудование, приспособления и инструмент, применяемые при сварке и наплавке. 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Сравнительная технико-экономическая оценка различных способов сварки и наплавки.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Полимерные материалы, применяемые при восстановлении деталей, способы и тех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pgNum/>
            </w:r>
            <w:r w:rsidRPr="000607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оология нанесения полимерных материалов на изношенные поверхности деталей. Обору</w:t>
            </w:r>
            <w:r w:rsidRPr="000607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дование, приспособления и инструменты, применяемые при восстановлении деталей по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лимерными материалами и при последующей их обработке, контроль качества. Сравни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тельная технико-экономическая оценка заделки трещин в деталях клеем, ручной сваркой.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E95322" w:rsidRPr="00060714" w:rsidTr="00181585">
        <w:trPr>
          <w:gridAfter w:val="2"/>
          <w:wAfter w:w="9" w:type="pct"/>
        </w:trPr>
        <w:tc>
          <w:tcPr>
            <w:tcW w:w="9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5322" w:rsidRPr="00060714" w:rsidTr="00181585">
        <w:trPr>
          <w:gridAfter w:val="2"/>
          <w:wAfter w:w="9" w:type="pct"/>
        </w:trPr>
        <w:tc>
          <w:tcPr>
            <w:tcW w:w="452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tabs>
                <w:tab w:val="left" w:pos="13725"/>
              </w:tabs>
              <w:spacing w:after="0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Практическое обучение                                                                                                                                                                                  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E95322" w:rsidRPr="00060714" w:rsidRDefault="00E95322" w:rsidP="00181585">
            <w:pPr>
              <w:shd w:val="clear" w:color="auto" w:fill="FFFFFF"/>
              <w:tabs>
                <w:tab w:val="left" w:pos="13620"/>
              </w:tabs>
              <w:spacing w:after="0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Виды работ: </w:t>
            </w:r>
            <w:r w:rsidRPr="0006071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ab/>
            </w:r>
          </w:p>
          <w:p w:rsidR="00E95322" w:rsidRPr="00060714" w:rsidRDefault="00E95322" w:rsidP="00181585">
            <w:pPr>
              <w:numPr>
                <w:ilvl w:val="0"/>
                <w:numId w:val="31"/>
              </w:numPr>
              <w:shd w:val="clear" w:color="auto" w:fill="FFFFFF"/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607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ознакомление</w:t>
            </w:r>
            <w:r w:rsidRPr="0006071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607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 диагностическим оборудованием;</w:t>
            </w:r>
          </w:p>
          <w:p w:rsidR="00E95322" w:rsidRPr="00060714" w:rsidRDefault="00E95322" w:rsidP="00181585">
            <w:pPr>
              <w:numPr>
                <w:ilvl w:val="0"/>
                <w:numId w:val="31"/>
              </w:numPr>
              <w:shd w:val="clear" w:color="auto" w:fill="FFFFFF"/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607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ознакомление</w:t>
            </w:r>
            <w:r w:rsidRPr="0006071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607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 постами технического обслуживания автомобилей; ознакомление с технической документацией проведения технического обслуживания автомобилей;</w:t>
            </w:r>
          </w:p>
          <w:p w:rsidR="00E95322" w:rsidRPr="00060714" w:rsidRDefault="00E95322" w:rsidP="00181585">
            <w:pPr>
              <w:numPr>
                <w:ilvl w:val="0"/>
                <w:numId w:val="31"/>
              </w:numPr>
              <w:shd w:val="clear" w:color="auto" w:fill="FFFFFF"/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607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ремонт деталей паянием и полимерными материалами.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22" w:rsidRPr="00060714" w:rsidTr="00181585">
        <w:trPr>
          <w:gridAfter w:val="2"/>
          <w:wAfter w:w="9" w:type="pct"/>
          <w:trHeight w:hRule="exact" w:val="435"/>
        </w:trPr>
        <w:tc>
          <w:tcPr>
            <w:tcW w:w="9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 xml:space="preserve">Тема 3.3 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двигателя-18 ч.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Диагностирование и техническое обслуживание двигателя. Определение остаточного ресурса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Характерные неисправности двигателя внутреннего сгорания, внешние признаки и способы их определения. Подготовка двигателя к диагностированию. Нормальные, допус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тимые и предельные параметры технического состояния. Оценка состояния двигателя по внешним признакам, частоте вращения коленчатого вала, мощности двигателя и часовому 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расходу топлива. Оборудование и приборы, применяемые для диагностирования двигате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ля.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Техническое обслуживание двигателя (ТО-1, ТО-2). Оборудование, приборы, инст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рументы и материалы, применяемые при техническом обслуживании. Определение оста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точного ресурса двигателя и экономического эффекта от его использования. Правила по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становки двигателя на ремонт (критерии предельного состояния).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  <w:trHeight w:hRule="exact" w:val="1003"/>
        </w:trPr>
        <w:tc>
          <w:tcPr>
            <w:tcW w:w="9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Техническое обслуживание и ремонт цилиндропоршневой группы и кривошипно-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шатунного механизма 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Техническое облуживание цилиндропоршневой группы.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Диагностирование цилиндропоршневой группы и кривошипно-шатунного меха</w:t>
            </w: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низма.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Характерные неисправности, их внешние признаки и способы определения. Нор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мальные, допустимые и предельные параметры состояния.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Особенности разборки кривошипно-шатунного механизма. Типичные износы, де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формации, повреждения деталей (блок-картера, гильз, коленчатых валов, шатунов, порш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невых пальцев, поршней, втулок верхней головки шатуна и вкладышей коленчатого вала, </w:t>
            </w:r>
            <w:r w:rsidRPr="000607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маховика).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Технология замены поршневых колец и вкладышей коленчатого вала.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Технология ремонта сопрягаемых поверхностей и замены изношенных деталей. Ре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жимы обработки, оборудование, технологическая оснастка и инструмент. Подбор деталей 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сборка шатунно-поршневой группы. Контроль качества ремонта.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  <w:trHeight w:val="418"/>
        </w:trPr>
        <w:tc>
          <w:tcPr>
            <w:tcW w:w="9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Техническое обслуживание и ремонт механизма газораспределения (ГРМ)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Техническое обслуживание механизма газораспределения.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Диагностирование газораспределительного механизма.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Характерные неисправности, их внешние признаки и способы определения. Нор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мальные допустимые и предельные параметры состояния механизма. Особенности разбор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ки механизма при замене изношенных деталей. Типичные износы и деформации (головки 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блока, клапанов, коромысел, штанг, толкателей, распределительных валов). Способы и средства их определения.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Порядок замены отдельных деталей. Притирка и регулировка клапанов. Технологи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ческий процесс замены деталей механизма (без восстановительных операций). Режимы, 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оборудование и технологическая оснастка. Контроль качества ремонта.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Технологический процесс сборки механизма.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  <w:trHeight w:val="2445"/>
        </w:trPr>
        <w:tc>
          <w:tcPr>
            <w:tcW w:w="9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Техническое обслуживание и ремонт системы охлаждения двигателя.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Техническое обслуживание системы охлаждения.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Диагностирование системы.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Характерные неисправности, их внешние признаки, причины и способы опре</w:t>
            </w:r>
            <w:r w:rsidRPr="000607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деления. Способы устранения неисправностей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Износы и повреждения типовых деталей, способы их определения.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Ремонт радиаторов и типовых деталей системы охлаждения.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Особенности сборки водяных насосов. Обкатка и испытание. Оборудование, при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способления и инструмент. Контроль качества ремонта. Пути снижения затрат на ремонт.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  <w:trHeight w:hRule="exact" w:val="1285"/>
        </w:trPr>
        <w:tc>
          <w:tcPr>
            <w:tcW w:w="9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Техническое обслуживание и ремонт системы смазки двигателя.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Техническое обслуживание смазочной системы.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Диагностирование системы.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Характерные неисправности системы, их внешние признаки, причины и способы оп</w:t>
            </w:r>
            <w:r w:rsidRPr="000607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ределения. Способы устранения неисправностей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Износы и повреждения типовых деталей, способы их определения и устранения.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Ремонт масляных насосов и фильтров, других типовых деталей смазочной системы. Особенности сборки масляных насосов. Обкатка и испытание. Оборудование, приспособ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ления и инструмент. Контроль качества ремонта. Пути снижения затрат на ремонт.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  <w:trHeight w:val="418"/>
        </w:trPr>
        <w:tc>
          <w:tcPr>
            <w:tcW w:w="9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Техническое обслуживание и ремонт системы питания карбюраторного двигателя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Техническое обслуживание систем питания. Диагностирование систем. Методы ди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агностирования. Приборы, оборудование.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Характерные неисправности систем в целом, их внешние признаки, причины и спо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собы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определения. Способы устранения неисправностей.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  <w:trHeight w:val="840"/>
        </w:trPr>
        <w:tc>
          <w:tcPr>
            <w:tcW w:w="9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Техническое обслуживание и ремонт системы питания дизельного двигателя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Характерные неисправности сборочных единиц систем питания дизельных, карбю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раторных и инжекторных двигателей, их внешние признаки и способы определения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  <w:trHeight w:val="2475"/>
        </w:trPr>
        <w:tc>
          <w:tcPr>
            <w:tcW w:w="9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Техническое обслуживание и ремонт систем питания газобаллонного и инжекторного двигателя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Износы и повреждения типовых деталей и прецизионных пар, способы их определе</w:t>
            </w:r>
            <w:r w:rsidRPr="000607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ния. Особенности разборки, замены и ремонта типовых деталей и прецизионных пар. Ре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монт турбокомпрессоров и воздухоочистителей.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Особенности сборки, регулировки и испытания топливных насосов, карбюраторов и бензинных насосов. Оборудование, приборы, приспособления и инструмент. Контроль качества ремонта. Влияние технического состояния и регулировки топливной аппаратуры на экономное расходование топлива.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  <w:trHeight w:val="2162"/>
        </w:trPr>
        <w:tc>
          <w:tcPr>
            <w:tcW w:w="9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Сборка, обкатка и испытание двигателей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 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деталей к сборке. Технологическая последовательность. Особенности установки гильз, коленчатого и распределительного валов, распредели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тельных шестерен, маховика, шатунно-поршневой группы, толкателей, штанг, головок ци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линдров.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Режимы и параметры обкатки и испытания. Внешние признаки нормальной работы двигателя. Места прослушивания двигателя. Контрольный осмотр после обкатки. Оборудование, приспо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собления и приборы. Влияние качества работы сборки и обкатки на экономичность работы двигателя.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  <w:trHeight w:val="251"/>
        </w:trPr>
        <w:tc>
          <w:tcPr>
            <w:tcW w:w="4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tabs>
                <w:tab w:val="left" w:pos="13725"/>
              </w:tabs>
              <w:spacing w:after="0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Практическое обучение                                                                                                                                                                                  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E95322" w:rsidRPr="00060714" w:rsidRDefault="00E95322" w:rsidP="00181585">
            <w:pPr>
              <w:shd w:val="clear" w:color="auto" w:fill="FFFFFF"/>
              <w:tabs>
                <w:tab w:val="left" w:pos="13620"/>
              </w:tabs>
              <w:spacing w:after="0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Виды работ: </w:t>
            </w:r>
            <w:r w:rsidRPr="0006071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ab/>
            </w:r>
          </w:p>
          <w:p w:rsidR="00E95322" w:rsidRPr="00060714" w:rsidRDefault="00E95322" w:rsidP="00181585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607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разборка двигателя и проведение контрольно-диагностических работ;</w:t>
            </w:r>
          </w:p>
          <w:p w:rsidR="00E95322" w:rsidRPr="00060714" w:rsidRDefault="00E95322" w:rsidP="00181585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60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технического обслуживания кривошипно-шатунного механизма, выявление и устранение неисправностей;</w:t>
            </w:r>
          </w:p>
          <w:p w:rsidR="00E95322" w:rsidRPr="00060714" w:rsidRDefault="00E95322" w:rsidP="00181585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60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технического обслуживания газораспределительного механизма, выявление и устранение неисправностей;</w:t>
            </w:r>
          </w:p>
          <w:p w:rsidR="00E95322" w:rsidRPr="00060714" w:rsidRDefault="00E95322" w:rsidP="00181585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60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технического обслуживания системы охлаждения, выявление и устранение неисправностей;</w:t>
            </w:r>
          </w:p>
          <w:p w:rsidR="00E95322" w:rsidRPr="00060714" w:rsidRDefault="00E95322" w:rsidP="00181585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60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технического обслуживания системы смазки, выявление и устранение неисправностей;</w:t>
            </w:r>
          </w:p>
          <w:p w:rsidR="00E95322" w:rsidRPr="00060714" w:rsidRDefault="00E95322" w:rsidP="00181585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60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технического обслуживания системы питания карбюраторного двигателя, выявление и устранение неисправностей;</w:t>
            </w:r>
          </w:p>
          <w:p w:rsidR="00E95322" w:rsidRPr="00060714" w:rsidRDefault="00E95322" w:rsidP="00181585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60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технического обслуживания системы питания дизельного двигателя, выявление и устранение неисправностей;</w:t>
            </w:r>
          </w:p>
          <w:p w:rsidR="00E95322" w:rsidRPr="00060714" w:rsidRDefault="00E95322" w:rsidP="00181585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60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технического обслуживания систем питания  газобаллонного и инжекторного двигателя, выявление и устранение неисправностей;</w:t>
            </w:r>
          </w:p>
          <w:p w:rsidR="00E95322" w:rsidRPr="00060714" w:rsidRDefault="00E95322" w:rsidP="00181585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6071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двигателя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95322" w:rsidRPr="00060714" w:rsidTr="00181585">
        <w:trPr>
          <w:gridAfter w:val="2"/>
          <w:wAfter w:w="9" w:type="pct"/>
          <w:trHeight w:val="765"/>
        </w:trPr>
        <w:tc>
          <w:tcPr>
            <w:tcW w:w="9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 xml:space="preserve">Тема 3.4 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электрооборудования автомобиля-6 ч.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Техническое обслуживание аккумуляторной батареи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Неисправности. Причины, при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знаки; способы их определения и устранения. Оборудование, приборы. Методы диагно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стики.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322" w:rsidRPr="00060714" w:rsidTr="00181585">
        <w:trPr>
          <w:gridAfter w:val="2"/>
          <w:wAfter w:w="9" w:type="pct"/>
          <w:trHeight w:val="795"/>
        </w:trPr>
        <w:tc>
          <w:tcPr>
            <w:tcW w:w="9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Техническое обслуживание и ремонт  генераторных установок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Неисправности. Причины, при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знаки; способы их определения и устранения.</w:t>
            </w:r>
            <w:r w:rsidRPr="000607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Особенности сборки и регулировки сборочных еди</w:t>
            </w:r>
            <w:r w:rsidRPr="000607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ниц. 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Оборудование, приборы. Методы диагно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стики.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322" w:rsidRPr="00060714" w:rsidTr="00181585">
        <w:trPr>
          <w:gridAfter w:val="2"/>
          <w:wAfter w:w="9" w:type="pct"/>
          <w:trHeight w:val="556"/>
        </w:trPr>
        <w:tc>
          <w:tcPr>
            <w:tcW w:w="9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Техническое обслуживание системы зажигания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Характерные неисправности сборочных единиц, датчиков и указателей, способы и средства их определения. Диагностирование элементов электрооборудования по внешним 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признакам и с помощью приборов. Оборудование, приборы, инструмент и материалы.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Типичные повреждения сборочных единиц и элементов электрооборудования, износ подвижных сопряжений и устройств.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  <w:trHeight w:val="1711"/>
        </w:trPr>
        <w:tc>
          <w:tcPr>
            <w:tcW w:w="9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Техническое обслуживание КИП, приборов освещения и световой сигнализации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Технология ремонта типичных конструктивных элементов электрооборудования. </w:t>
            </w:r>
            <w:r w:rsidRPr="000607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Технические требования на их ремонт. Особенности сборки и регулировки сборочных еди</w:t>
            </w:r>
            <w:r w:rsidRPr="000607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ниц. Сборка и испытание. Неисправности аккумуляторных батарей, их устранение. Обору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дование, приспособления, приборы и инструмент. Контроль качества ремонта. Мероприя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тия по снижению стоимости ремонта электрооборудования.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</w:trPr>
        <w:tc>
          <w:tcPr>
            <w:tcW w:w="4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обучение</w:t>
            </w:r>
          </w:p>
          <w:p w:rsidR="00E95322" w:rsidRPr="00060714" w:rsidRDefault="00E95322" w:rsidP="001815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  <w:p w:rsidR="00E95322" w:rsidRPr="00060714" w:rsidRDefault="00E95322" w:rsidP="00181585">
            <w:pPr>
              <w:pStyle w:val="a5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обслуживания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аккумуляторной батареи</w:t>
            </w: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, выявление и устранение неисправностей;</w:t>
            </w:r>
          </w:p>
          <w:p w:rsidR="00E95322" w:rsidRPr="00060714" w:rsidRDefault="00E95322" w:rsidP="00181585">
            <w:pPr>
              <w:pStyle w:val="26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обслуживания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генератора</w:t>
            </w: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, выявление и устранение неисправностей;</w:t>
            </w:r>
          </w:p>
          <w:p w:rsidR="00E95322" w:rsidRPr="00060714" w:rsidRDefault="00E95322" w:rsidP="00181585">
            <w:pPr>
              <w:pStyle w:val="26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обслуживания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стартера</w:t>
            </w: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, выявление и устранение неисправностей;</w:t>
            </w:r>
          </w:p>
          <w:p w:rsidR="00E95322" w:rsidRPr="00060714" w:rsidRDefault="00E95322" w:rsidP="00181585">
            <w:pPr>
              <w:pStyle w:val="26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обслуживания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элементов системы зажигания</w:t>
            </w: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, выявление и устранение неисправностей;</w:t>
            </w:r>
          </w:p>
          <w:p w:rsidR="00E95322" w:rsidRPr="00060714" w:rsidRDefault="00E95322" w:rsidP="00181585">
            <w:pPr>
              <w:pStyle w:val="26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обслуживания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приборов освещения, световой и звуковой сигнализации</w:t>
            </w: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, выявление и устранение неисправностей.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5322" w:rsidRPr="00060714" w:rsidTr="00181585">
        <w:trPr>
          <w:gridAfter w:val="2"/>
          <w:wAfter w:w="9" w:type="pct"/>
          <w:trHeight w:val="1620"/>
        </w:trPr>
        <w:tc>
          <w:tcPr>
            <w:tcW w:w="9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354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 xml:space="preserve">Тема 3.5 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354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трансмиссии автомобиля-8 ч.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Диагностирование и техническое обслуживание трансмиссии автомобилей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Техническое обслуживание трансмиссии. Диагностирование. Методы диагностиро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вания. Приборы, оборудование.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Характерные неисправности трансмиссии в целом; признаки, причины и способы 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определения. Способы устранения неисправностей.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Характерные неисправности сборочных единиц трансмиссии; внешние признаки, способы их определения.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  <w:trHeight w:val="1680"/>
        </w:trPr>
        <w:tc>
          <w:tcPr>
            <w:tcW w:w="9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Техническое обслуживание и ремонт механизмов сцепления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Техническое обслуживание сцепления. Диагностирование. Методы диагностирова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ния. Типичные неисправности, причины, признаки, способы определения и устранения.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Характерные неисправности сборочных единиц, их внешние признаки и способы </w:t>
            </w:r>
            <w:r w:rsidRPr="000607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устранения.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Особенности разборки, замены и ремонта типовых деталей. Особенности сборки, 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регулировки и испытания. Оборудование, приспособления и инструмент. Контроль каче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ства ремонта.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  <w:trHeight w:val="1380"/>
        </w:trPr>
        <w:tc>
          <w:tcPr>
            <w:tcW w:w="9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Техническое обслуживание и ремонт карданной передачи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</w:pPr>
            <w:r w:rsidRPr="000607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Особенности разборки, замены и ремонта типовых деталей. Технологическая после</w:t>
            </w:r>
            <w:r w:rsidRPr="000607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довательность. Особенности сборки, регулировки и испытания. Оборудование, приспособ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ления и инструмент. Контроль качества ремонта. Типичные неисправности, причины, признаки, способы определения и устранения.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  <w:trHeight w:val="1380"/>
        </w:trPr>
        <w:tc>
          <w:tcPr>
            <w:tcW w:w="9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Техническое обслуживание и ремонт  главных передачи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</w:pPr>
            <w:r w:rsidRPr="000607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Особенности разборки, замены и ремонта типовых деталей. Технологическая после</w:t>
            </w:r>
            <w:r w:rsidRPr="000607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довательность. Особенности сборки, регулировки и испытания. Оборудование, приспособ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ления и инструмент. Контроль качества ремонта. Типичные неисправности, причины, признаки, способы определения и устранения.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  <w:trHeight w:val="273"/>
        </w:trPr>
        <w:tc>
          <w:tcPr>
            <w:tcW w:w="4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обучение</w:t>
            </w:r>
          </w:p>
          <w:p w:rsidR="00E95322" w:rsidRPr="00060714" w:rsidRDefault="00E95322" w:rsidP="001815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  <w:p w:rsidR="00E95322" w:rsidRPr="00060714" w:rsidRDefault="00E95322" w:rsidP="00181585">
            <w:pPr>
              <w:pStyle w:val="a5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контрольно-диагностических работ трансмиссии автомобиля;</w:t>
            </w:r>
          </w:p>
          <w:p w:rsidR="00E95322" w:rsidRPr="00060714" w:rsidRDefault="00E95322" w:rsidP="00181585">
            <w:pPr>
              <w:pStyle w:val="26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обслуживания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механизма сцепления</w:t>
            </w: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, выявление и устранение неисправностей;</w:t>
            </w:r>
          </w:p>
          <w:p w:rsidR="00E95322" w:rsidRPr="00060714" w:rsidRDefault="00E95322" w:rsidP="00181585">
            <w:pPr>
              <w:pStyle w:val="26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обслуживания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коробки перемены передач</w:t>
            </w: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, выявление и устранение неисправностей;</w:t>
            </w:r>
          </w:p>
          <w:p w:rsidR="00E95322" w:rsidRPr="00060714" w:rsidRDefault="00E95322" w:rsidP="00181585">
            <w:pPr>
              <w:pStyle w:val="26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обслуживания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карданной передачи</w:t>
            </w: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, выявление и устранение неисправностей;</w:t>
            </w:r>
          </w:p>
          <w:p w:rsidR="00E95322" w:rsidRPr="00060714" w:rsidRDefault="00E95322" w:rsidP="00181585">
            <w:pPr>
              <w:pStyle w:val="26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обслуживания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главной передачи</w:t>
            </w: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, выявление и устранение неисправностей.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5322" w:rsidRPr="00060714" w:rsidTr="00181585">
        <w:trPr>
          <w:gridAfter w:val="2"/>
          <w:wAfter w:w="9" w:type="pct"/>
          <w:trHeight w:val="1098"/>
        </w:trPr>
        <w:tc>
          <w:tcPr>
            <w:tcW w:w="9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354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 xml:space="preserve">Тема 3.6 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354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ходовой части автомобиля-8 ч.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Диагностирование и техническое обслуживание ходовой части.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Техническое обслуживание ходовой части. Диагностирование. Методы диагностиро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вания. Приборы, оборудование.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Характерные неисправности ходовой части в целом; признаки, причины и способы 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определения. Способы устранения неисправностей.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Характерные неисправности сборочных единиц трансмиссии; внешние признаки, способы их определения.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  <w:trHeight w:val="774"/>
        </w:trPr>
        <w:tc>
          <w:tcPr>
            <w:tcW w:w="9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Техническое обслуживание и ремонт подвески автомобиля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Техническое обслуживание зависимой и независимой подвески. Проверка работоспособности амортизаторов.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Технология ремонта рам, рессор. Контроль качества ре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монта.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Оборудование, приспособления и инструмент.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  <w:trHeight w:hRule="exact" w:val="2435"/>
        </w:trPr>
        <w:tc>
          <w:tcPr>
            <w:tcW w:w="9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Техническое обслуживание и ремонт мостов автомобиля</w:t>
            </w: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Обслуживание мостов автомобиля. Технология ремонта корпусных деталей. Контроль качества ре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монта.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Оборудование, приспособления и инструмент.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Типичные неисправности деталей валов, осей, ступиц. Спо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собы их определения и устранения.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Технология текущего ремонта валов, осей ступиц. Контроль качества ремонта.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Экономическая эффективность применения специальных заготовок конструкцион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ных элементов (резьбовых, шлицевых и т.п.) деталей при ремонте.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  <w:trHeight w:val="1402"/>
        </w:trPr>
        <w:tc>
          <w:tcPr>
            <w:tcW w:w="9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Техническое обслуживание колёс и шин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Обслуживание колёс и шин автомобиля. Влияние состояния колёс и шин на экономичность, управляемость и безопасность движения.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Типичные неисправности деталей колес и шин, Спо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собы их определения и устранения.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Технология текущего ремонта. Контроль качества ремонта.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</w:trPr>
        <w:tc>
          <w:tcPr>
            <w:tcW w:w="9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5322" w:rsidRPr="00060714" w:rsidTr="00181585">
        <w:trPr>
          <w:gridAfter w:val="2"/>
          <w:wAfter w:w="9" w:type="pct"/>
        </w:trPr>
        <w:tc>
          <w:tcPr>
            <w:tcW w:w="452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обучение</w:t>
            </w:r>
          </w:p>
          <w:p w:rsidR="00E95322" w:rsidRPr="00060714" w:rsidRDefault="00E95322" w:rsidP="001815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  <w:p w:rsidR="00E95322" w:rsidRPr="00060714" w:rsidRDefault="00E95322" w:rsidP="00181585">
            <w:pPr>
              <w:pStyle w:val="a5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контрольно-диагностических работ ходовой части автомобиля;</w:t>
            </w:r>
          </w:p>
          <w:p w:rsidR="00E95322" w:rsidRPr="00060714" w:rsidRDefault="00E95322" w:rsidP="00181585">
            <w:pPr>
              <w:pStyle w:val="26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обслуживания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независимой и зависимой подвески автомобиля</w:t>
            </w: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, выявление и устранение неисправностей;</w:t>
            </w:r>
          </w:p>
          <w:p w:rsidR="00E95322" w:rsidRPr="00060714" w:rsidRDefault="00E95322" w:rsidP="00181585">
            <w:pPr>
              <w:pStyle w:val="26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обслуживания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переднего и заднего мостов</w:t>
            </w: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, выявление и устранение неисправностей;</w:t>
            </w:r>
          </w:p>
          <w:p w:rsidR="00E95322" w:rsidRPr="00060714" w:rsidRDefault="00E95322" w:rsidP="00181585">
            <w:pPr>
              <w:pStyle w:val="26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обслуживания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колёс и шин автомобиля</w:t>
            </w: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, выявление и устранение неисправностей.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22" w:rsidRPr="00060714" w:rsidTr="00181585">
        <w:trPr>
          <w:gridAfter w:val="2"/>
          <w:wAfter w:w="9" w:type="pct"/>
        </w:trPr>
        <w:tc>
          <w:tcPr>
            <w:tcW w:w="9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 xml:space="preserve">Тема 3.7. </w:t>
            </w:r>
          </w:p>
          <w:p w:rsidR="00E95322" w:rsidRPr="00060714" w:rsidRDefault="00E95322" w:rsidP="0018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механизмов управления автомобиля - 8 ч.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Диагностирование и техническое обслуживание </w:t>
            </w:r>
            <w:r w:rsidRPr="0006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механизмов управления автомобиля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Техническое обслуживание механизмов управления. Диагностирование. Методы диагностиро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вания. Приборы, оборудование.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Характерные неисправности механизмов управления в целом; признаки, причины и способы 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определения. Способы устранения неисправностей.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Характерные неисправности сборочных единиц трансмиссии; внешние признаки, способы их определения.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22" w:rsidRPr="00060714" w:rsidRDefault="00E95322" w:rsidP="00181585">
            <w:pPr>
              <w:pStyle w:val="2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22" w:rsidRPr="00060714" w:rsidTr="00181585">
        <w:trPr>
          <w:gridAfter w:val="2"/>
          <w:wAfter w:w="9" w:type="pct"/>
        </w:trPr>
        <w:tc>
          <w:tcPr>
            <w:tcW w:w="9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Техническое обслуживание и ремонт механизмов рулевого управления 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Техническое обслуживание рулевого привода и рулевого механизма. Типичные не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исправности рулевого управления, причины, признаки, способы определения и устране</w:t>
            </w:r>
            <w:r w:rsidRPr="000607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ния. Методы диагностирования. Оборудование. Износы (повреждения) типовых деталей рулевого привода и рулевого механизма, 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способы их определения. Технические условия на выбраковку. Технология ремонта типо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вых деталей. Технические требования на их ремонт. Особенности сборки регулировки и 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испытания. Контроль качества. Оборудование, приспособления и инструмент.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  <w:trHeight w:val="960"/>
        </w:trPr>
        <w:tc>
          <w:tcPr>
            <w:tcW w:w="9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Техническое обслуживание и ремонт тормозной системы с гидравлическим приводом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Техническое обслуживание тормозной системы. Типичные неисправности, причины, 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признаки, способы определения и устранения. Методы диагностирования. Оборудование. Износы (повреждения) типичных деталей, способы их определения. Технические 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условия на выбраковку. Технология ремонта типовых деталей. Технические требования на их ремонт. Особенности сборки и испытания сборочных единиц. Контроль качества. Обо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рудование, приспособления и инструмент. Техническое обслуживание систем активной и пассивной безопасности.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  <w:trHeight w:val="1785"/>
        </w:trPr>
        <w:tc>
          <w:tcPr>
            <w:tcW w:w="9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Техническое обслуживание и ремонт тормозной системы с пневматическим приводом</w:t>
            </w:r>
          </w:p>
          <w:p w:rsidR="00E95322" w:rsidRPr="00060714" w:rsidRDefault="00E95322" w:rsidP="001815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</w:pP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Техническое обслуживание тормозной системы. Типичные неисправности, причины, </w:t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признаки, способы определения и устранения. Методы диагностирования. Оборудование. Износы (повреждения) типичных деталей, способы их определения. Технические 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условия на выбраковку. Технология ремонта типовых деталей. Технические требования на их ремонт. Особенности сборки и испытания сборочных единиц. Контроль качества. Обо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60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рудование, приспособления и инструмент.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</w:trPr>
        <w:tc>
          <w:tcPr>
            <w:tcW w:w="9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5322" w:rsidRPr="00060714" w:rsidTr="00181585">
        <w:trPr>
          <w:gridAfter w:val="2"/>
          <w:wAfter w:w="9" w:type="pct"/>
        </w:trPr>
        <w:tc>
          <w:tcPr>
            <w:tcW w:w="452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обучение</w:t>
            </w:r>
          </w:p>
          <w:p w:rsidR="00E95322" w:rsidRPr="00060714" w:rsidRDefault="00E95322" w:rsidP="001815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  <w:p w:rsidR="00E95322" w:rsidRPr="00060714" w:rsidRDefault="00E95322" w:rsidP="00181585">
            <w:pPr>
              <w:pStyle w:val="a5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контрольно-диагностических работ механизмов управления автомобиля;</w:t>
            </w:r>
          </w:p>
          <w:p w:rsidR="00E95322" w:rsidRPr="00060714" w:rsidRDefault="00E95322" w:rsidP="00181585">
            <w:pPr>
              <w:pStyle w:val="26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обслуживания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механизмов рулевого управления</w:t>
            </w: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, выявление и устранение неисправностей;</w:t>
            </w:r>
          </w:p>
          <w:p w:rsidR="00E95322" w:rsidRPr="00060714" w:rsidRDefault="00E95322" w:rsidP="00181585">
            <w:pPr>
              <w:pStyle w:val="26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обслуживания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тормозной системы с гидравлическим приводом</w:t>
            </w: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, выявление и устранение неисправностей;</w:t>
            </w:r>
          </w:p>
          <w:p w:rsidR="00E95322" w:rsidRPr="00060714" w:rsidRDefault="00E95322" w:rsidP="00181585">
            <w:pPr>
              <w:pStyle w:val="26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обслуживания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тормозной системы с пневматическим приводом</w:t>
            </w: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, выявление и устранение неисправностей.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22" w:rsidRPr="00060714" w:rsidTr="00181585">
        <w:trPr>
          <w:gridAfter w:val="2"/>
          <w:wAfter w:w="9" w:type="pct"/>
        </w:trPr>
        <w:tc>
          <w:tcPr>
            <w:tcW w:w="9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354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Тема № 3.8.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354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Сборка и обкатка автомобиля- 4 ч.</w:t>
            </w:r>
          </w:p>
        </w:tc>
        <w:tc>
          <w:tcPr>
            <w:tcW w:w="3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pBdr>
                <w:top w:val="single" w:sz="4" w:space="1" w:color="auto"/>
              </w:pBdr>
              <w:shd w:val="clear" w:color="auto" w:fill="FFFFFF"/>
              <w:tabs>
                <w:tab w:val="left" w:pos="183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Заправка узлов и механизмов заправочными материалами; холодная и горячая обкатка двигателя</w:t>
            </w:r>
          </w:p>
          <w:p w:rsidR="00E95322" w:rsidRPr="00060714" w:rsidRDefault="00E95322" w:rsidP="00181585">
            <w:pPr>
              <w:pBdr>
                <w:top w:val="single" w:sz="4" w:space="1" w:color="auto"/>
              </w:pBdr>
              <w:shd w:val="clear" w:color="auto" w:fill="FFFFFF"/>
              <w:tabs>
                <w:tab w:val="left" w:pos="183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Виды и типы смазочных жидкостей. Правильный подбор.</w:t>
            </w:r>
          </w:p>
          <w:p w:rsidR="00E95322" w:rsidRPr="00060714" w:rsidRDefault="00E95322" w:rsidP="00181585">
            <w:pPr>
              <w:shd w:val="clear" w:color="auto" w:fill="FFFFFF"/>
              <w:spacing w:line="269" w:lineRule="exact"/>
              <w:ind w:right="1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Виды и цель 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обкатки двигателя, режимы и оборудование. Оборудование, приспособления и инструмент.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2"/>
          <w:wAfter w:w="9" w:type="pct"/>
        </w:trPr>
        <w:tc>
          <w:tcPr>
            <w:tcW w:w="9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hd w:val="clear" w:color="auto" w:fill="FFFFFF"/>
              <w:tabs>
                <w:tab w:val="left" w:pos="91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Обкатка сборочных единиц шасси; выявление и устранение мелких неисправностей узлов и механизмов</w:t>
            </w:r>
          </w:p>
          <w:p w:rsidR="00E95322" w:rsidRPr="00060714" w:rsidRDefault="00E95322" w:rsidP="00181585">
            <w:pPr>
              <w:shd w:val="clear" w:color="auto" w:fill="FFFFFF"/>
              <w:spacing w:after="0" w:line="269" w:lineRule="exact"/>
              <w:ind w:right="1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Цель </w:t>
            </w:r>
            <w:r w:rsidRPr="000607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обкатки сборочных единиц шасси, режимы и оборудование. Оборудование, приспособления и инструмент.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322" w:rsidRPr="00060714" w:rsidTr="00181585">
        <w:trPr>
          <w:gridAfter w:val="2"/>
          <w:wAfter w:w="9" w:type="pct"/>
        </w:trPr>
        <w:tc>
          <w:tcPr>
            <w:tcW w:w="9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Оформление документации по техническому обслуживанию</w:t>
            </w:r>
          </w:p>
          <w:p w:rsidR="00E95322" w:rsidRPr="00060714" w:rsidRDefault="00E95322" w:rsidP="001815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Заполнение ведомостей на обслуживание и ремонт узлов автомобиля.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322" w:rsidRPr="00060714" w:rsidTr="00181585">
        <w:trPr>
          <w:gridAfter w:val="2"/>
          <w:wAfter w:w="9" w:type="pct"/>
          <w:trHeight w:val="2325"/>
        </w:trPr>
        <w:tc>
          <w:tcPr>
            <w:tcW w:w="4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обучение</w:t>
            </w:r>
          </w:p>
          <w:p w:rsidR="00E95322" w:rsidRPr="00060714" w:rsidRDefault="00E95322" w:rsidP="001815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  <w:p w:rsidR="00E95322" w:rsidRPr="00060714" w:rsidRDefault="00E95322" w:rsidP="00181585">
            <w:pPr>
              <w:pStyle w:val="a5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сборке автомобиля, его узлов и механизмов;</w:t>
            </w:r>
          </w:p>
          <w:p w:rsidR="00E95322" w:rsidRPr="00060714" w:rsidRDefault="00E95322" w:rsidP="00181585">
            <w:pPr>
              <w:pStyle w:val="26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заправке узлов и механизмов заправочными материалами; холодной и горячей обкатке двигателя;</w:t>
            </w:r>
          </w:p>
          <w:p w:rsidR="00E95322" w:rsidRPr="00060714" w:rsidRDefault="00E95322" w:rsidP="00181585">
            <w:pPr>
              <w:pStyle w:val="26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обкатке сборочных единиц шасси; выявление и устранение мелких неисправностей узлов и механизмов;</w:t>
            </w:r>
          </w:p>
          <w:p w:rsidR="00E95322" w:rsidRPr="00060714" w:rsidRDefault="00E95322" w:rsidP="00181585">
            <w:pPr>
              <w:pStyle w:val="26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оформлению отчетной документации по техническому обслуживанию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5322" w:rsidRPr="00060714" w:rsidTr="00181585">
        <w:trPr>
          <w:trHeight w:val="182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Заправочно-смазочное оборудование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Оборудование для заправочно-смазочных работ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Виды оборудования. Ручное оборудование. Автоматизированное оборудование.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Заправочно-смазочные материалы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Наименования, маркировки технических жидкостей, смазок и правила их применения и взаимозаменяемости, в том числе в зависимости от сезона. Заправочные данные узлов и агрегатов автомобиля.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1"/>
          <w:wAfter w:w="4" w:type="pct"/>
          <w:trHeight w:val="2232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 xml:space="preserve">Тема 2.2. 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Уборочно-моечное оборудование</w:t>
            </w:r>
          </w:p>
        </w:tc>
        <w:tc>
          <w:tcPr>
            <w:tcW w:w="36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Оборудование для чистки и мойки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Оборудование для механизации уборочных работ и санитарной обработки кузова автомобиля.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Оборудование для мойки автомобилей. Виды моек.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Моющие средства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Наименования, маркировки моющих составов и правила их применения и взаимозаменяемости, в том числе в зависимости от сезона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1"/>
          <w:wAfter w:w="4" w:type="pct"/>
          <w:trHeight w:val="2232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 xml:space="preserve">Тема 2.3. 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сопроводительной документации </w:t>
            </w:r>
          </w:p>
        </w:tc>
        <w:tc>
          <w:tcPr>
            <w:tcW w:w="36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Технические и эксплуатационные характеристики АТС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(параметры) автомобиля. 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Основные эксплуатационные характеристики (параметры) автомобиля. Зависимость параметров от технического состояния автомобиля.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Порядок оформления и ведения сопроводительной документации АТС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Виды сопроводительной документации. Порядок её оформления и ведения.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322" w:rsidRPr="00060714" w:rsidTr="00181585">
        <w:trPr>
          <w:gridAfter w:val="1"/>
          <w:wAfter w:w="4" w:type="pct"/>
          <w:trHeight w:val="285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Тема 2.4.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Предпродажное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обслуживание автомобиля</w:t>
            </w:r>
          </w:p>
        </w:tc>
        <w:tc>
          <w:tcPr>
            <w:tcW w:w="36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pStyle w:val="Default"/>
              <w:spacing w:line="276" w:lineRule="auto"/>
              <w:jc w:val="both"/>
              <w:rPr>
                <w:rFonts w:eastAsiaTheme="minorHAnsi"/>
                <w:color w:val="auto"/>
              </w:rPr>
            </w:pPr>
            <w:r w:rsidRPr="00060714">
              <w:rPr>
                <w:rFonts w:eastAsiaTheme="minorHAnsi"/>
                <w:color w:val="auto"/>
              </w:rPr>
              <w:t>Конструктивные особенности узлов, агрегатов и систем АТС</w:t>
            </w:r>
          </w:p>
          <w:p w:rsidR="00E95322" w:rsidRPr="00060714" w:rsidRDefault="00E95322" w:rsidP="00181585">
            <w:pPr>
              <w:pStyle w:val="Default"/>
              <w:spacing w:line="276" w:lineRule="auto"/>
              <w:jc w:val="both"/>
              <w:rPr>
                <w:rFonts w:eastAsiaTheme="minorHAnsi"/>
                <w:color w:val="auto"/>
              </w:rPr>
            </w:pPr>
            <w:r w:rsidRPr="00060714">
              <w:rPr>
                <w:rFonts w:eastAsiaTheme="minorHAnsi"/>
                <w:color w:val="auto"/>
              </w:rPr>
              <w:t>Особенности узлов, агрегатов и систем автомобилей отечественного и зарубежного производства. Общепринятые и эксклюзивные составляющие автомобиля.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Проведение предпродажного технического обслуживания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Виды основных работ, входящих в обязательный перечень при предпродажной подготовке автомобиля.</w:t>
            </w:r>
          </w:p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Виды работ, не входящих в обязательный перечень при предпродажной подготовке автомобиля и выполняемых по просьбе покупателя. Назначение, устройство и правила применения ручного слесарно-монтажного пневматического и электрического инструмента, универсальных и специальных приспособлений.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22" w:rsidRPr="00060714" w:rsidRDefault="00E95322" w:rsidP="00181585">
            <w:pPr>
              <w:pStyle w:val="26"/>
              <w:spacing w:after="0" w:line="360" w:lineRule="auto"/>
              <w:ind w:left="57" w:right="57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</w:p>
          <w:p w:rsidR="00E95322" w:rsidRPr="00060714" w:rsidRDefault="00E95322" w:rsidP="00181585">
            <w:pPr>
              <w:pStyle w:val="26"/>
              <w:spacing w:after="0" w:line="360" w:lineRule="auto"/>
              <w:ind w:left="57" w:right="5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71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E95322" w:rsidRPr="00060714" w:rsidRDefault="00E95322" w:rsidP="00181585">
            <w:pPr>
              <w:pStyle w:val="26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5322" w:rsidRPr="00BC45F8" w:rsidTr="00181585">
        <w:trPr>
          <w:gridAfter w:val="1"/>
          <w:wAfter w:w="4" w:type="pct"/>
          <w:trHeight w:hRule="exact" w:val="3406"/>
        </w:trPr>
        <w:tc>
          <w:tcPr>
            <w:tcW w:w="4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22" w:rsidRPr="00060714" w:rsidRDefault="00E95322" w:rsidP="00181585">
            <w:pPr>
              <w:pStyle w:val="2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обучение</w:t>
            </w:r>
          </w:p>
          <w:p w:rsidR="00E95322" w:rsidRPr="00060714" w:rsidRDefault="00E95322" w:rsidP="001815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Виды работ:</w:t>
            </w:r>
          </w:p>
          <w:p w:rsidR="00E95322" w:rsidRPr="00060714" w:rsidRDefault="00E95322" w:rsidP="00181585">
            <w:pPr>
              <w:pStyle w:val="a5"/>
              <w:shd w:val="clear" w:color="auto" w:fill="FFFFFF"/>
              <w:tabs>
                <w:tab w:val="left" w:pos="13620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заправка автомобилей топливом;</w:t>
            </w:r>
          </w:p>
          <w:p w:rsidR="00E95322" w:rsidRPr="00060714" w:rsidRDefault="00E95322" w:rsidP="00181585">
            <w:pPr>
              <w:pStyle w:val="a5"/>
              <w:shd w:val="clear" w:color="auto" w:fill="FFFFFF"/>
              <w:tabs>
                <w:tab w:val="left" w:pos="13620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заправка узлов автомобиля жидкими и консистентными (густыми) смазками.</w:t>
            </w:r>
          </w:p>
          <w:p w:rsidR="00E95322" w:rsidRPr="00060714" w:rsidRDefault="00E95322" w:rsidP="00181585">
            <w:pPr>
              <w:pStyle w:val="Default"/>
              <w:numPr>
                <w:ilvl w:val="0"/>
                <w:numId w:val="35"/>
              </w:numPr>
              <w:spacing w:line="276" w:lineRule="auto"/>
              <w:ind w:left="0" w:firstLine="0"/>
              <w:jc w:val="both"/>
              <w:rPr>
                <w:rFonts w:eastAsiaTheme="minorHAnsi"/>
                <w:color w:val="auto"/>
              </w:rPr>
            </w:pPr>
            <w:r w:rsidRPr="00060714">
              <w:rPr>
                <w:rFonts w:eastAsiaTheme="minorHAnsi"/>
                <w:color w:val="auto"/>
              </w:rPr>
              <w:t>проверка соответствия номеров номерных узлов и агрегатов АТС согласно паспорту АТС;</w:t>
            </w:r>
          </w:p>
          <w:p w:rsidR="00E95322" w:rsidRPr="00060714" w:rsidRDefault="00E95322" w:rsidP="00181585">
            <w:pPr>
              <w:pStyle w:val="Default"/>
              <w:numPr>
                <w:ilvl w:val="0"/>
                <w:numId w:val="35"/>
              </w:numPr>
              <w:spacing w:line="276" w:lineRule="auto"/>
              <w:ind w:left="0" w:firstLine="0"/>
              <w:jc w:val="both"/>
              <w:rPr>
                <w:rFonts w:eastAsiaTheme="minorHAnsi"/>
                <w:color w:val="auto"/>
              </w:rPr>
            </w:pPr>
            <w:r w:rsidRPr="00060714">
              <w:rPr>
                <w:rFonts w:eastAsiaTheme="minorHAnsi"/>
                <w:color w:val="auto"/>
              </w:rPr>
              <w:t>проверка соответствия комплектности АТС сопроводительной документации организации-изготовителя АТС;</w:t>
            </w:r>
          </w:p>
          <w:p w:rsidR="00E95322" w:rsidRPr="00060714" w:rsidRDefault="00E95322" w:rsidP="00181585">
            <w:pPr>
              <w:pStyle w:val="Default"/>
              <w:numPr>
                <w:ilvl w:val="0"/>
                <w:numId w:val="35"/>
              </w:numPr>
              <w:spacing w:line="276" w:lineRule="auto"/>
              <w:ind w:left="0" w:firstLine="0"/>
              <w:jc w:val="both"/>
              <w:rPr>
                <w:rFonts w:eastAsiaTheme="minorHAnsi"/>
                <w:color w:val="auto"/>
              </w:rPr>
            </w:pPr>
            <w:r w:rsidRPr="00060714">
              <w:rPr>
                <w:rFonts w:eastAsiaTheme="minorHAnsi"/>
                <w:color w:val="auto"/>
              </w:rPr>
              <w:t>проверка соответствия моделей деталей, узлов и агрегатов АТС технической документации.</w:t>
            </w:r>
          </w:p>
          <w:p w:rsidR="00E95322" w:rsidRPr="00060714" w:rsidRDefault="00E95322" w:rsidP="00181585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3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4">
              <w:rPr>
                <w:rFonts w:ascii="Times New Roman" w:hAnsi="Times New Roman" w:cs="Times New Roman"/>
                <w:sz w:val="24"/>
                <w:szCs w:val="24"/>
              </w:rPr>
              <w:t>затяжка крепёжных соединений узлов, агрегатов и систем АТС;</w:t>
            </w:r>
          </w:p>
          <w:p w:rsidR="00E95322" w:rsidRPr="00060714" w:rsidRDefault="00E95322" w:rsidP="00181585">
            <w:pPr>
              <w:pStyle w:val="Default"/>
              <w:numPr>
                <w:ilvl w:val="0"/>
                <w:numId w:val="35"/>
              </w:numPr>
              <w:spacing w:line="276" w:lineRule="auto"/>
              <w:ind w:left="0" w:firstLine="0"/>
              <w:jc w:val="both"/>
              <w:rPr>
                <w:rFonts w:eastAsiaTheme="minorHAnsi"/>
                <w:color w:val="auto"/>
              </w:rPr>
            </w:pPr>
            <w:r w:rsidRPr="00060714">
              <w:rPr>
                <w:rFonts w:eastAsiaTheme="minorHAnsi"/>
                <w:color w:val="auto"/>
              </w:rPr>
              <w:t>регулировка узлов, агрегатов и систем АТС.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22" w:rsidRPr="00060714" w:rsidRDefault="00E95322" w:rsidP="00181585">
            <w:pPr>
              <w:pStyle w:val="26"/>
              <w:spacing w:after="0" w:line="360" w:lineRule="auto"/>
              <w:ind w:left="57" w:right="5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71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</w:tbl>
    <w:p w:rsidR="00E95322" w:rsidRPr="00BC45F8" w:rsidRDefault="00E95322" w:rsidP="00E95322">
      <w:pPr>
        <w:pStyle w:val="Style16"/>
        <w:widowControl/>
        <w:tabs>
          <w:tab w:val="left" w:pos="235"/>
        </w:tabs>
        <w:spacing w:line="274" w:lineRule="exact"/>
        <w:jc w:val="both"/>
        <w:rPr>
          <w:rStyle w:val="FontStyle43"/>
          <w:sz w:val="24"/>
          <w:szCs w:val="24"/>
        </w:rPr>
        <w:sectPr w:rsidR="00E95322" w:rsidRPr="00BC45F8" w:rsidSect="00AC32CD">
          <w:pgSz w:w="16837" w:h="11905" w:orient="landscape"/>
          <w:pgMar w:top="1418" w:right="567" w:bottom="567" w:left="567" w:header="720" w:footer="720" w:gutter="0"/>
          <w:cols w:space="60"/>
          <w:noEndnote/>
        </w:sectPr>
      </w:pPr>
    </w:p>
    <w:p w:rsidR="00E95322" w:rsidRPr="00BC45F8" w:rsidRDefault="00E95322" w:rsidP="00E95322">
      <w:pPr>
        <w:rPr>
          <w:rFonts w:ascii="Times New Roman" w:hAnsi="Times New Roman" w:cs="Times New Roman"/>
          <w:caps/>
          <w:sz w:val="24"/>
          <w:szCs w:val="24"/>
        </w:rPr>
      </w:pPr>
      <w:r w:rsidRPr="00BC45F8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BC45F8">
        <w:rPr>
          <w:sz w:val="24"/>
          <w:szCs w:val="24"/>
        </w:rPr>
        <w:t xml:space="preserve"> </w:t>
      </w:r>
      <w:r w:rsidRPr="00BC45F8">
        <w:rPr>
          <w:rFonts w:ascii="Times New Roman" w:hAnsi="Times New Roman" w:cs="Times New Roman"/>
          <w:b/>
          <w:caps/>
          <w:sz w:val="24"/>
          <w:szCs w:val="24"/>
        </w:rPr>
        <w:t>Материально-техническое обеспечение</w:t>
      </w:r>
    </w:p>
    <w:p w:rsidR="00E95322" w:rsidRPr="00BC45F8" w:rsidRDefault="00E95322" w:rsidP="00E95322">
      <w:pPr>
        <w:pStyle w:val="2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5F8">
        <w:rPr>
          <w:rFonts w:ascii="Times New Roman" w:hAnsi="Times New Roman" w:cs="Times New Roman"/>
          <w:b/>
          <w:sz w:val="24"/>
          <w:szCs w:val="24"/>
        </w:rPr>
        <w:t>кабинет «Устройство, техническое обслуживание и ремонт автомобилей»</w:t>
      </w:r>
    </w:p>
    <w:p w:rsidR="00E95322" w:rsidRPr="00BC45F8" w:rsidRDefault="00E95322" w:rsidP="00E95322">
      <w:pPr>
        <w:pStyle w:val="2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C45F8">
        <w:rPr>
          <w:rFonts w:ascii="Times New Roman" w:hAnsi="Times New Roman" w:cs="Times New Roman"/>
          <w:b/>
          <w:sz w:val="24"/>
          <w:szCs w:val="24"/>
        </w:rPr>
        <w:t xml:space="preserve"> Оборудование учебного кабинета:</w:t>
      </w:r>
    </w:p>
    <w:p w:rsidR="00E95322" w:rsidRPr="00BC45F8" w:rsidRDefault="00E95322" w:rsidP="00E95322">
      <w:pPr>
        <w:pStyle w:val="26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C45F8">
        <w:rPr>
          <w:rFonts w:ascii="Times New Roman" w:hAnsi="Times New Roman" w:cs="Times New Roman"/>
          <w:sz w:val="24"/>
          <w:szCs w:val="24"/>
        </w:rPr>
        <w:t>посадочные места по количеству обучающихся;</w:t>
      </w:r>
    </w:p>
    <w:p w:rsidR="00E95322" w:rsidRPr="00BC45F8" w:rsidRDefault="00E95322" w:rsidP="00E95322">
      <w:pPr>
        <w:pStyle w:val="26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C45F8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E95322" w:rsidRPr="00BC45F8" w:rsidRDefault="00E95322" w:rsidP="00E95322">
      <w:pPr>
        <w:pStyle w:val="26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C45F8">
        <w:rPr>
          <w:rFonts w:ascii="Times New Roman" w:hAnsi="Times New Roman" w:cs="Times New Roman"/>
          <w:sz w:val="24"/>
          <w:szCs w:val="24"/>
        </w:rPr>
        <w:t xml:space="preserve">макеты по устройству механизмов автомобилей </w:t>
      </w:r>
    </w:p>
    <w:p w:rsidR="00E95322" w:rsidRPr="00BC45F8" w:rsidRDefault="00E95322" w:rsidP="00E95322">
      <w:pPr>
        <w:pStyle w:val="2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C45F8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E95322" w:rsidRPr="00BC45F8" w:rsidRDefault="00E95322" w:rsidP="00E95322">
      <w:pPr>
        <w:pStyle w:val="26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C45F8">
        <w:rPr>
          <w:rFonts w:ascii="Times New Roman" w:hAnsi="Times New Roman" w:cs="Times New Roman"/>
          <w:sz w:val="24"/>
          <w:szCs w:val="24"/>
        </w:rPr>
        <w:t>компьютер Р-4 с лицензионным программным обеспечением;</w:t>
      </w:r>
    </w:p>
    <w:p w:rsidR="00E95322" w:rsidRPr="00BC45F8" w:rsidRDefault="00E95322" w:rsidP="00E95322">
      <w:pPr>
        <w:pStyle w:val="26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C45F8">
        <w:rPr>
          <w:rFonts w:ascii="Times New Roman" w:hAnsi="Times New Roman" w:cs="Times New Roman"/>
          <w:sz w:val="24"/>
          <w:szCs w:val="24"/>
        </w:rPr>
        <w:t>мультимедийный проектор;</w:t>
      </w:r>
    </w:p>
    <w:p w:rsidR="00E95322" w:rsidRPr="00BC45F8" w:rsidRDefault="00E95322" w:rsidP="00E95322">
      <w:pPr>
        <w:pStyle w:val="26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C45F8">
        <w:rPr>
          <w:rFonts w:ascii="Times New Roman" w:hAnsi="Times New Roman" w:cs="Times New Roman"/>
          <w:sz w:val="24"/>
          <w:szCs w:val="24"/>
        </w:rPr>
        <w:t>экран.</w:t>
      </w:r>
    </w:p>
    <w:p w:rsidR="00E95322" w:rsidRDefault="00E95322" w:rsidP="00E95322">
      <w:pPr>
        <w:snapToGrid w:val="0"/>
        <w:spacing w:line="240" w:lineRule="atLeas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95322" w:rsidRPr="00DF7895" w:rsidRDefault="00E95322" w:rsidP="00E95322">
      <w:pPr>
        <w:snapToGrid w:val="0"/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DF7895">
        <w:rPr>
          <w:rFonts w:ascii="Times New Roman" w:hAnsi="Times New Roman" w:cs="Times New Roman"/>
          <w:b/>
          <w:bCs/>
          <w:sz w:val="24"/>
          <w:szCs w:val="24"/>
        </w:rPr>
        <w:t>Слесарно-станочная мастерская:</w:t>
      </w:r>
    </w:p>
    <w:p w:rsidR="00E95322" w:rsidRPr="00DF7895" w:rsidRDefault="00E95322" w:rsidP="00E95322">
      <w:pPr>
        <w:pStyle w:val="a5"/>
        <w:numPr>
          <w:ilvl w:val="0"/>
          <w:numId w:val="46"/>
        </w:numPr>
        <w:tabs>
          <w:tab w:val="left" w:pos="1702"/>
        </w:tabs>
        <w:suppressAutoHyphens/>
        <w:autoSpaceDN w:val="0"/>
        <w:spacing w:after="0" w:line="240" w:lineRule="auto"/>
        <w:ind w:left="357" w:hanging="357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95">
        <w:rPr>
          <w:rFonts w:ascii="Times New Roman" w:hAnsi="Times New Roman" w:cs="Times New Roman"/>
          <w:sz w:val="24"/>
          <w:szCs w:val="24"/>
        </w:rPr>
        <w:t>Наборы слесарного инструмента</w:t>
      </w:r>
    </w:p>
    <w:p w:rsidR="00E95322" w:rsidRPr="00DF7895" w:rsidRDefault="00E95322" w:rsidP="00E95322">
      <w:pPr>
        <w:pStyle w:val="a5"/>
        <w:numPr>
          <w:ilvl w:val="0"/>
          <w:numId w:val="46"/>
        </w:numPr>
        <w:tabs>
          <w:tab w:val="left" w:pos="1702"/>
        </w:tabs>
        <w:suppressAutoHyphens/>
        <w:autoSpaceDN w:val="0"/>
        <w:spacing w:after="0" w:line="240" w:lineRule="auto"/>
        <w:ind w:left="357" w:hanging="357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95">
        <w:rPr>
          <w:rFonts w:ascii="Times New Roman" w:hAnsi="Times New Roman" w:cs="Times New Roman"/>
          <w:sz w:val="24"/>
          <w:szCs w:val="24"/>
        </w:rPr>
        <w:t>Наборы измерительных инструментов</w:t>
      </w:r>
    </w:p>
    <w:p w:rsidR="00E95322" w:rsidRPr="00DF7895" w:rsidRDefault="00E95322" w:rsidP="00E95322">
      <w:pPr>
        <w:pStyle w:val="a5"/>
        <w:numPr>
          <w:ilvl w:val="0"/>
          <w:numId w:val="46"/>
        </w:numPr>
        <w:tabs>
          <w:tab w:val="left" w:pos="1702"/>
        </w:tabs>
        <w:suppressAutoHyphens/>
        <w:autoSpaceDN w:val="0"/>
        <w:spacing w:after="0" w:line="240" w:lineRule="auto"/>
        <w:ind w:left="357" w:hanging="357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95">
        <w:rPr>
          <w:rFonts w:ascii="Times New Roman" w:hAnsi="Times New Roman" w:cs="Times New Roman"/>
          <w:sz w:val="24"/>
          <w:szCs w:val="24"/>
        </w:rPr>
        <w:t>Отрезной инструмент</w:t>
      </w:r>
    </w:p>
    <w:p w:rsidR="00E95322" w:rsidRPr="00DF7895" w:rsidRDefault="00E95322" w:rsidP="00E95322">
      <w:pPr>
        <w:pStyle w:val="a5"/>
        <w:numPr>
          <w:ilvl w:val="0"/>
          <w:numId w:val="46"/>
        </w:numPr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sz w:val="24"/>
          <w:szCs w:val="24"/>
        </w:rPr>
        <w:t>Станки: сверлильный, заточной; комбинированный токарно-фрезерный</w:t>
      </w:r>
      <w:r w:rsidRPr="00DF78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5322" w:rsidRPr="00DF7895" w:rsidRDefault="00E95322" w:rsidP="00E95322">
      <w:pPr>
        <w:pStyle w:val="a5"/>
        <w:numPr>
          <w:ilvl w:val="0"/>
          <w:numId w:val="46"/>
        </w:numPr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Верстак слесарный 13 шт.</w:t>
      </w:r>
    </w:p>
    <w:p w:rsidR="00E95322" w:rsidRPr="00DF7895" w:rsidRDefault="00E95322" w:rsidP="00E95322">
      <w:pPr>
        <w:pStyle w:val="a5"/>
        <w:numPr>
          <w:ilvl w:val="0"/>
          <w:numId w:val="46"/>
        </w:numPr>
        <w:autoSpaceDE w:val="0"/>
        <w:snapToGrid w:val="0"/>
        <w:spacing w:after="0" w:line="240" w:lineRule="auto"/>
        <w:ind w:left="357" w:right="-9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F7895">
        <w:rPr>
          <w:rFonts w:ascii="Times New Roman" w:hAnsi="Times New Roman" w:cs="Times New Roman"/>
          <w:sz w:val="24"/>
          <w:szCs w:val="24"/>
        </w:rPr>
        <w:t xml:space="preserve">Точило электрическое 200 </w:t>
      </w:r>
    </w:p>
    <w:p w:rsidR="00E95322" w:rsidRPr="00DF7895" w:rsidRDefault="00E95322" w:rsidP="00E95322">
      <w:pPr>
        <w:pStyle w:val="a5"/>
        <w:numPr>
          <w:ilvl w:val="0"/>
          <w:numId w:val="46"/>
        </w:numPr>
        <w:autoSpaceDE w:val="0"/>
        <w:snapToGrid w:val="0"/>
        <w:spacing w:after="0" w:line="240" w:lineRule="auto"/>
        <w:ind w:left="357" w:right="-9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F7895">
        <w:rPr>
          <w:rFonts w:ascii="Times New Roman" w:hAnsi="Times New Roman" w:cs="Times New Roman"/>
          <w:sz w:val="24"/>
          <w:szCs w:val="24"/>
          <w:lang w:val="en-US"/>
        </w:rPr>
        <w:t>NORDBERG</w:t>
      </w:r>
    </w:p>
    <w:p w:rsidR="00E95322" w:rsidRPr="00DF7895" w:rsidRDefault="00E95322" w:rsidP="00E95322">
      <w:pPr>
        <w:pStyle w:val="a5"/>
        <w:numPr>
          <w:ilvl w:val="0"/>
          <w:numId w:val="46"/>
        </w:numPr>
        <w:autoSpaceDE w:val="0"/>
        <w:snapToGrid w:val="0"/>
        <w:spacing w:after="0" w:line="240" w:lineRule="auto"/>
        <w:ind w:left="357" w:right="-9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F7895">
        <w:rPr>
          <w:rFonts w:ascii="Times New Roman" w:hAnsi="Times New Roman" w:cs="Times New Roman"/>
          <w:sz w:val="24"/>
          <w:szCs w:val="24"/>
          <w:lang w:val="en-US"/>
        </w:rPr>
        <w:t>NORDBERG</w:t>
      </w:r>
      <w:r w:rsidRPr="00DF7895">
        <w:rPr>
          <w:rFonts w:ascii="Times New Roman" w:hAnsi="Times New Roman" w:cs="Times New Roman"/>
          <w:sz w:val="24"/>
          <w:szCs w:val="24"/>
        </w:rPr>
        <w:t xml:space="preserve"> СТАНОК СВЕРЛИЛЬНЫЙ </w:t>
      </w:r>
      <w:r w:rsidRPr="00DF7895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Pr="00DF7895">
        <w:rPr>
          <w:rFonts w:ascii="Times New Roman" w:hAnsi="Times New Roman" w:cs="Times New Roman"/>
          <w:sz w:val="24"/>
          <w:szCs w:val="24"/>
        </w:rPr>
        <w:t>25120 (900Вт, 25мм, макс расстояние до стола 685 мм, 12 скор, тиски)</w:t>
      </w:r>
    </w:p>
    <w:p w:rsidR="00E95322" w:rsidRPr="00DF7895" w:rsidRDefault="00E95322" w:rsidP="00E95322">
      <w:pPr>
        <w:pStyle w:val="a5"/>
        <w:numPr>
          <w:ilvl w:val="0"/>
          <w:numId w:val="46"/>
        </w:numPr>
        <w:autoSpaceDE w:val="0"/>
        <w:snapToGrid w:val="0"/>
        <w:spacing w:after="0" w:line="240" w:lineRule="auto"/>
        <w:ind w:left="357" w:right="-9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F7895">
        <w:rPr>
          <w:rFonts w:ascii="Times New Roman" w:hAnsi="Times New Roman" w:cs="Times New Roman"/>
          <w:sz w:val="24"/>
          <w:szCs w:val="24"/>
        </w:rPr>
        <w:t xml:space="preserve">Установка для сбора масла пневматическая, 65л </w:t>
      </w:r>
      <w:r w:rsidRPr="00DF7895">
        <w:rPr>
          <w:rFonts w:ascii="Times New Roman" w:hAnsi="Times New Roman" w:cs="Times New Roman"/>
          <w:sz w:val="24"/>
          <w:szCs w:val="24"/>
          <w:lang w:val="en-US"/>
        </w:rPr>
        <w:t>NORDBERG</w:t>
      </w:r>
      <w:r w:rsidRPr="00DF7895">
        <w:rPr>
          <w:rFonts w:ascii="Times New Roman" w:hAnsi="Times New Roman" w:cs="Times New Roman"/>
          <w:sz w:val="24"/>
          <w:szCs w:val="24"/>
        </w:rPr>
        <w:t xml:space="preserve">  2379</w:t>
      </w:r>
    </w:p>
    <w:p w:rsidR="00E95322" w:rsidRPr="00DF7895" w:rsidRDefault="00E95322" w:rsidP="00E95322">
      <w:pPr>
        <w:pStyle w:val="a5"/>
        <w:numPr>
          <w:ilvl w:val="0"/>
          <w:numId w:val="46"/>
        </w:numPr>
        <w:autoSpaceDE w:val="0"/>
        <w:snapToGrid w:val="0"/>
        <w:spacing w:after="0" w:line="240" w:lineRule="auto"/>
        <w:ind w:left="357" w:right="-9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F7895">
        <w:rPr>
          <w:rFonts w:ascii="Times New Roman" w:hAnsi="Times New Roman" w:cs="Times New Roman"/>
          <w:sz w:val="24"/>
          <w:szCs w:val="24"/>
        </w:rPr>
        <w:t xml:space="preserve">Шприц для заливки масла, 1000мл  </w:t>
      </w:r>
      <w:r w:rsidRPr="00DF7895">
        <w:rPr>
          <w:rFonts w:ascii="Times New Roman" w:hAnsi="Times New Roman" w:cs="Times New Roman"/>
          <w:sz w:val="24"/>
          <w:szCs w:val="24"/>
          <w:lang w:val="en-US"/>
        </w:rPr>
        <w:t>NORDBERG</w:t>
      </w:r>
    </w:p>
    <w:p w:rsidR="00E95322" w:rsidRPr="00DF7895" w:rsidRDefault="00E95322" w:rsidP="00E95322">
      <w:pPr>
        <w:pStyle w:val="a5"/>
        <w:numPr>
          <w:ilvl w:val="0"/>
          <w:numId w:val="46"/>
        </w:numPr>
        <w:autoSpaceDE w:val="0"/>
        <w:snapToGrid w:val="0"/>
        <w:spacing w:after="0" w:line="240" w:lineRule="auto"/>
        <w:ind w:left="357" w:right="-9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F7895">
        <w:rPr>
          <w:rFonts w:ascii="Times New Roman" w:hAnsi="Times New Roman" w:cs="Times New Roman"/>
          <w:sz w:val="24"/>
          <w:szCs w:val="24"/>
        </w:rPr>
        <w:t xml:space="preserve">Шприц плунжерный 2-х поршневой для густой смазки с переключением плунжеров 400мл </w:t>
      </w:r>
      <w:r w:rsidRPr="00DF7895">
        <w:rPr>
          <w:rFonts w:ascii="Times New Roman" w:hAnsi="Times New Roman" w:cs="Times New Roman"/>
          <w:sz w:val="24"/>
          <w:szCs w:val="24"/>
          <w:lang w:val="en-US"/>
        </w:rPr>
        <w:t>NORDBERG</w:t>
      </w:r>
    </w:p>
    <w:p w:rsidR="00E95322" w:rsidRPr="00DF7895" w:rsidRDefault="00E95322" w:rsidP="00E95322">
      <w:pPr>
        <w:pStyle w:val="a5"/>
        <w:numPr>
          <w:ilvl w:val="0"/>
          <w:numId w:val="46"/>
        </w:numPr>
        <w:autoSpaceDE w:val="0"/>
        <w:snapToGrid w:val="0"/>
        <w:spacing w:after="0" w:line="240" w:lineRule="auto"/>
        <w:ind w:left="357" w:right="-9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F7895">
        <w:rPr>
          <w:rFonts w:ascii="Times New Roman" w:hAnsi="Times New Roman" w:cs="Times New Roman"/>
          <w:sz w:val="24"/>
          <w:szCs w:val="24"/>
        </w:rPr>
        <w:t>Микрометры МК -25 0,01 ЧИЗ, МК -50  0,01 кл.т.2, МК -75 0,01 кл.т.2, МК -100  0,01 ЧИЗ</w:t>
      </w:r>
    </w:p>
    <w:p w:rsidR="00E95322" w:rsidRPr="00DF7895" w:rsidRDefault="00E95322" w:rsidP="00E95322">
      <w:pPr>
        <w:pStyle w:val="a5"/>
        <w:numPr>
          <w:ilvl w:val="0"/>
          <w:numId w:val="46"/>
        </w:numPr>
        <w:autoSpaceDE w:val="0"/>
        <w:snapToGrid w:val="0"/>
        <w:spacing w:after="0" w:line="240" w:lineRule="auto"/>
        <w:ind w:left="357" w:right="-9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F7895">
        <w:rPr>
          <w:rFonts w:ascii="Times New Roman" w:hAnsi="Times New Roman" w:cs="Times New Roman"/>
          <w:sz w:val="24"/>
          <w:szCs w:val="24"/>
        </w:rPr>
        <w:t>Штангенциркуль ЦЦЦ-1-150 0,01 электр. ЧИЗ</w:t>
      </w:r>
    </w:p>
    <w:p w:rsidR="00E95322" w:rsidRPr="00DF7895" w:rsidRDefault="00E95322" w:rsidP="00E95322">
      <w:pPr>
        <w:pStyle w:val="a5"/>
        <w:numPr>
          <w:ilvl w:val="0"/>
          <w:numId w:val="46"/>
        </w:numPr>
        <w:autoSpaceDE w:val="0"/>
        <w:snapToGrid w:val="0"/>
        <w:spacing w:after="0" w:line="240" w:lineRule="auto"/>
        <w:ind w:left="357" w:right="-9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Нутрометры индикаторные НИ 10-18 0,01 ЧИЗ, НИ 18-50 0,01 ЧИЗ, НИ 50-100 0,01 кл.2</w:t>
      </w:r>
    </w:p>
    <w:p w:rsidR="00E95322" w:rsidRPr="00DF7895" w:rsidRDefault="00E95322" w:rsidP="00E95322">
      <w:pPr>
        <w:pStyle w:val="a5"/>
        <w:numPr>
          <w:ilvl w:val="0"/>
          <w:numId w:val="46"/>
        </w:numPr>
        <w:autoSpaceDE w:val="0"/>
        <w:snapToGrid w:val="0"/>
        <w:spacing w:after="0" w:line="240" w:lineRule="auto"/>
        <w:ind w:left="357" w:right="-94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Стойка магнитная гибкая тип МС-29 ЧИЗ 360мм</w:t>
      </w:r>
    </w:p>
    <w:p w:rsidR="00E95322" w:rsidRPr="00DF7895" w:rsidRDefault="00E95322" w:rsidP="00E95322">
      <w:pPr>
        <w:pStyle w:val="a5"/>
        <w:numPr>
          <w:ilvl w:val="0"/>
          <w:numId w:val="46"/>
        </w:numPr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 xml:space="preserve">Набор инструментов в тедежке,251 предмет </w:t>
      </w:r>
      <w:r w:rsidRPr="00DF7895">
        <w:rPr>
          <w:rFonts w:ascii="Times New Roman" w:hAnsi="Times New Roman" w:cs="Times New Roman"/>
          <w:bCs/>
          <w:sz w:val="24"/>
          <w:szCs w:val="24"/>
          <w:lang w:val="en-US"/>
        </w:rPr>
        <w:t>KING</w:t>
      </w:r>
      <w:r w:rsidRPr="00DF7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7895">
        <w:rPr>
          <w:rFonts w:ascii="Times New Roman" w:hAnsi="Times New Roman" w:cs="Times New Roman"/>
          <w:bCs/>
          <w:sz w:val="24"/>
          <w:szCs w:val="24"/>
          <w:lang w:val="en-US"/>
        </w:rPr>
        <w:t>TONY</w:t>
      </w:r>
    </w:p>
    <w:p w:rsidR="00E95322" w:rsidRDefault="00E95322" w:rsidP="00E95322">
      <w:pPr>
        <w:snapToGrid w:val="0"/>
        <w:rPr>
          <w:bCs/>
        </w:rPr>
      </w:pPr>
    </w:p>
    <w:p w:rsidR="00E95322" w:rsidRPr="00DF7895" w:rsidRDefault="00E95322" w:rsidP="00E95322">
      <w:pPr>
        <w:suppressAutoHyphens/>
        <w:autoSpaceDN w:val="0"/>
        <w:spacing w:line="240" w:lineRule="atLeast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DF7895">
        <w:rPr>
          <w:rFonts w:ascii="Times New Roman" w:hAnsi="Times New Roman" w:cs="Times New Roman"/>
          <w:b/>
          <w:kern w:val="3"/>
          <w:sz w:val="24"/>
          <w:szCs w:val="24"/>
        </w:rPr>
        <w:t>Демонтажно-монтажная мастерская:</w:t>
      </w:r>
    </w:p>
    <w:p w:rsidR="00E95322" w:rsidRPr="00DF7895" w:rsidRDefault="00E95322" w:rsidP="00E95322">
      <w:pPr>
        <w:pStyle w:val="a5"/>
        <w:numPr>
          <w:ilvl w:val="0"/>
          <w:numId w:val="45"/>
        </w:numPr>
        <w:suppressAutoHyphens/>
        <w:autoSpaceDN w:val="0"/>
        <w:spacing w:after="0" w:line="240" w:lineRule="auto"/>
        <w:ind w:left="357" w:hanging="357"/>
        <w:contextualSpacing w:val="0"/>
        <w:textAlignment w:val="baseline"/>
        <w:rPr>
          <w:rFonts w:ascii="Times New Roman" w:hAnsi="Times New Roman" w:cs="Times New Roman"/>
          <w:kern w:val="3"/>
          <w:sz w:val="24"/>
          <w:szCs w:val="24"/>
          <w:u w:val="single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Рабочее место мастера п/о</w:t>
      </w:r>
    </w:p>
    <w:p w:rsidR="00E95322" w:rsidRPr="00DF7895" w:rsidRDefault="00E95322" w:rsidP="00E95322">
      <w:pPr>
        <w:pStyle w:val="a5"/>
        <w:numPr>
          <w:ilvl w:val="0"/>
          <w:numId w:val="45"/>
        </w:numPr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Карбюраторный рядный двигатель легкового авто УЗАМ-331-10(в</w:t>
      </w:r>
      <w:r w:rsidRPr="00DF789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DF7895">
        <w:rPr>
          <w:rFonts w:ascii="Times New Roman" w:hAnsi="Times New Roman" w:cs="Times New Roman"/>
          <w:bCs/>
          <w:sz w:val="24"/>
          <w:szCs w:val="24"/>
        </w:rPr>
        <w:t>разрезе).</w:t>
      </w:r>
    </w:p>
    <w:p w:rsidR="00E95322" w:rsidRPr="00DF7895" w:rsidRDefault="00E95322" w:rsidP="00E95322">
      <w:pPr>
        <w:pStyle w:val="a5"/>
        <w:numPr>
          <w:ilvl w:val="0"/>
          <w:numId w:val="45"/>
        </w:numPr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Двигатель  карбюраторный четырехтактный с рядным под углом 20* к вертикали расположением цилиндров и верхним расположением распределительного вала и клапанов</w:t>
      </w:r>
    </w:p>
    <w:p w:rsidR="00E95322" w:rsidRPr="00DF7895" w:rsidRDefault="00E95322" w:rsidP="00E95322">
      <w:pPr>
        <w:pStyle w:val="a5"/>
        <w:numPr>
          <w:ilvl w:val="0"/>
          <w:numId w:val="45"/>
        </w:numPr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Карбюраторный рядный двигатель легкового авто МеМЗ-965(в разрезе) без навесного оборудования легкового автомобиля ЗАЗ-965</w:t>
      </w:r>
    </w:p>
    <w:p w:rsidR="00E95322" w:rsidRPr="00DF7895" w:rsidRDefault="00E95322" w:rsidP="00E95322">
      <w:pPr>
        <w:pStyle w:val="a5"/>
        <w:numPr>
          <w:ilvl w:val="0"/>
          <w:numId w:val="45"/>
        </w:numPr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перемены передач легкового автомобиля (ВАЗ</w:t>
      </w:r>
      <w:r w:rsidRPr="00DF7895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</w:p>
    <w:p w:rsidR="00E95322" w:rsidRPr="00DF7895" w:rsidRDefault="00E95322" w:rsidP="00E95322">
      <w:pPr>
        <w:pStyle w:val="a5"/>
        <w:numPr>
          <w:ilvl w:val="0"/>
          <w:numId w:val="45"/>
        </w:numPr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Газораспределительный механизм двигателя</w:t>
      </w:r>
      <w:r w:rsidRPr="00DF789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DF7895">
        <w:rPr>
          <w:rFonts w:ascii="Times New Roman" w:hAnsi="Times New Roman" w:cs="Times New Roman"/>
          <w:bCs/>
          <w:sz w:val="24"/>
          <w:szCs w:val="24"/>
          <w:lang w:val="en-US"/>
        </w:rPr>
        <w:t>Audio</w:t>
      </w:r>
    </w:p>
    <w:p w:rsidR="00E95322" w:rsidRPr="00DF7895" w:rsidRDefault="00E95322" w:rsidP="00E95322">
      <w:pPr>
        <w:pStyle w:val="a5"/>
        <w:numPr>
          <w:ilvl w:val="0"/>
          <w:numId w:val="45"/>
        </w:numPr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Задние мосты легковых автомобилей</w:t>
      </w:r>
    </w:p>
    <w:p w:rsidR="00E95322" w:rsidRPr="00DF7895" w:rsidRDefault="00E95322" w:rsidP="00E95322">
      <w:pPr>
        <w:pStyle w:val="a5"/>
        <w:numPr>
          <w:ilvl w:val="0"/>
          <w:numId w:val="45"/>
        </w:numPr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Стенды: «Система освещения и сигнализации», «Генератор», «Трансмиссия», «Специальное и дополнительное оборудования автомобиля», «Двигатель 2111  с системой впрыска», «Система питания двигателя работающего на сжиженном газе», «Система охлаждения легкового автомобиля»</w:t>
      </w:r>
    </w:p>
    <w:p w:rsidR="00E95322" w:rsidRPr="00DF7895" w:rsidRDefault="00E95322" w:rsidP="00E95322">
      <w:pPr>
        <w:pStyle w:val="a5"/>
        <w:numPr>
          <w:ilvl w:val="0"/>
          <w:numId w:val="45"/>
        </w:numPr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 xml:space="preserve">Рулевые редукторы  </w:t>
      </w:r>
    </w:p>
    <w:p w:rsidR="00E95322" w:rsidRPr="00DF7895" w:rsidRDefault="00E95322" w:rsidP="00E95322">
      <w:pPr>
        <w:pStyle w:val="a5"/>
        <w:numPr>
          <w:ilvl w:val="0"/>
          <w:numId w:val="45"/>
        </w:numPr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Передняя независимая подвеска легкового автомобиля</w:t>
      </w:r>
    </w:p>
    <w:p w:rsidR="00E95322" w:rsidRPr="00DF7895" w:rsidRDefault="00E95322" w:rsidP="00E95322">
      <w:pPr>
        <w:pStyle w:val="a5"/>
        <w:numPr>
          <w:ilvl w:val="0"/>
          <w:numId w:val="45"/>
        </w:numPr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Гидровакуумный усилитель тормозов автомобиля</w:t>
      </w:r>
    </w:p>
    <w:p w:rsidR="00E95322" w:rsidRPr="00DF7895" w:rsidRDefault="00E95322" w:rsidP="00E95322">
      <w:pPr>
        <w:pStyle w:val="a5"/>
        <w:numPr>
          <w:ilvl w:val="0"/>
          <w:numId w:val="45"/>
        </w:numPr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Редукторы заднего моста в разрезе автомобилей ВАЗ</w:t>
      </w:r>
    </w:p>
    <w:p w:rsidR="00E95322" w:rsidRPr="00DF7895" w:rsidRDefault="00E95322" w:rsidP="00E95322">
      <w:pPr>
        <w:pStyle w:val="a5"/>
        <w:numPr>
          <w:ilvl w:val="0"/>
          <w:numId w:val="45"/>
        </w:numPr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Карбюратор-К 126 Б</w:t>
      </w:r>
    </w:p>
    <w:p w:rsidR="00E95322" w:rsidRPr="00DF7895" w:rsidRDefault="00E95322" w:rsidP="00E95322">
      <w:pPr>
        <w:pStyle w:val="a5"/>
        <w:numPr>
          <w:ilvl w:val="0"/>
          <w:numId w:val="45"/>
        </w:numPr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Макеты двигателя 2х тактного, 2х ступенчатой 2х вальной коробки передач</w:t>
      </w:r>
    </w:p>
    <w:p w:rsidR="00E95322" w:rsidRPr="00DF7895" w:rsidRDefault="00E95322" w:rsidP="00E95322">
      <w:pPr>
        <w:pStyle w:val="a5"/>
        <w:numPr>
          <w:ilvl w:val="0"/>
          <w:numId w:val="45"/>
        </w:numPr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Стартеры автомобиля ЗиЛ-130</w:t>
      </w:r>
    </w:p>
    <w:p w:rsidR="00E95322" w:rsidRPr="00DF7895" w:rsidRDefault="00E95322" w:rsidP="00E95322">
      <w:pPr>
        <w:pStyle w:val="a5"/>
        <w:numPr>
          <w:ilvl w:val="0"/>
          <w:numId w:val="45"/>
        </w:numPr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  <w:lang w:bidi="en-US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Пневмоаккумулятор автомобиля КАМАЗ-53-20</w:t>
      </w:r>
    </w:p>
    <w:p w:rsidR="00E95322" w:rsidRPr="00DF7895" w:rsidRDefault="00E95322" w:rsidP="00E95322">
      <w:pPr>
        <w:pStyle w:val="a5"/>
        <w:numPr>
          <w:ilvl w:val="0"/>
          <w:numId w:val="45"/>
        </w:numPr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  <w:lang w:bidi="en-US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Карданные валы автомобиля ГАЗ-53 и легкового автомобиля</w:t>
      </w:r>
    </w:p>
    <w:p w:rsidR="00E95322" w:rsidRPr="00DF7895" w:rsidRDefault="00E95322" w:rsidP="00E95322">
      <w:pPr>
        <w:pStyle w:val="a5"/>
        <w:numPr>
          <w:ilvl w:val="0"/>
          <w:numId w:val="45"/>
        </w:numPr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  <w:lang w:bidi="en-US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Плакаты по устройству автомобиля, его систем и механизмов</w:t>
      </w:r>
    </w:p>
    <w:p w:rsidR="00E95322" w:rsidRPr="00DF7895" w:rsidRDefault="00E95322" w:rsidP="00E95322">
      <w:pPr>
        <w:pStyle w:val="a5"/>
        <w:numPr>
          <w:ilvl w:val="0"/>
          <w:numId w:val="45"/>
        </w:numPr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  <w:lang w:bidi="en-US"/>
        </w:rPr>
      </w:pPr>
      <w:r w:rsidRPr="00DF7895">
        <w:rPr>
          <w:rFonts w:ascii="Times New Roman" w:hAnsi="Times New Roman" w:cs="Times New Roman"/>
          <w:sz w:val="24"/>
          <w:szCs w:val="24"/>
          <w:lang w:val="en-US" w:bidi="en-US"/>
        </w:rPr>
        <w:t>INFORCE</w:t>
      </w:r>
      <w:r w:rsidRPr="00DF7895">
        <w:rPr>
          <w:rFonts w:ascii="Times New Roman" w:hAnsi="Times New Roman" w:cs="Times New Roman"/>
          <w:sz w:val="24"/>
          <w:szCs w:val="24"/>
          <w:lang w:bidi="en-US"/>
        </w:rPr>
        <w:t xml:space="preserve">  </w:t>
      </w:r>
      <w:r w:rsidRPr="00DF7895">
        <w:rPr>
          <w:rFonts w:ascii="Times New Roman" w:hAnsi="Times New Roman" w:cs="Times New Roman"/>
          <w:sz w:val="24"/>
          <w:szCs w:val="24"/>
        </w:rPr>
        <w:t xml:space="preserve">Набор комбинированных ключей </w:t>
      </w:r>
      <w:r w:rsidRPr="00DF7895">
        <w:rPr>
          <w:rFonts w:ascii="Times New Roman" w:hAnsi="Times New Roman" w:cs="Times New Roman"/>
          <w:sz w:val="24"/>
          <w:szCs w:val="24"/>
          <w:lang w:val="en-US" w:bidi="en-US"/>
        </w:rPr>
        <w:t>Non</w:t>
      </w:r>
      <w:r w:rsidRPr="00DF7895">
        <w:rPr>
          <w:rFonts w:ascii="Times New Roman" w:hAnsi="Times New Roman" w:cs="Times New Roman"/>
          <w:sz w:val="24"/>
          <w:szCs w:val="24"/>
          <w:lang w:bidi="en-US"/>
        </w:rPr>
        <w:t xml:space="preserve">- </w:t>
      </w:r>
      <w:r w:rsidRPr="00DF7895">
        <w:rPr>
          <w:rFonts w:ascii="Times New Roman" w:hAnsi="Times New Roman" w:cs="Times New Roman"/>
          <w:sz w:val="24"/>
          <w:szCs w:val="24"/>
          <w:lang w:val="en-US" w:bidi="en-US"/>
        </w:rPr>
        <w:t>Slip</w:t>
      </w:r>
      <w:r w:rsidRPr="00DF7895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</w:t>
      </w:r>
      <w:r w:rsidRPr="00DF7895">
        <w:rPr>
          <w:rFonts w:ascii="Times New Roman" w:hAnsi="Times New Roman" w:cs="Times New Roman"/>
          <w:sz w:val="24"/>
          <w:szCs w:val="24"/>
        </w:rPr>
        <w:t>12 предметов 06-05-31</w:t>
      </w:r>
    </w:p>
    <w:p w:rsidR="00E95322" w:rsidRPr="00DF7895" w:rsidRDefault="00E95322" w:rsidP="00E95322">
      <w:pPr>
        <w:pStyle w:val="a5"/>
        <w:numPr>
          <w:ilvl w:val="0"/>
          <w:numId w:val="45"/>
        </w:numPr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  <w:lang w:bidi="en-US"/>
        </w:rPr>
      </w:pPr>
      <w:r w:rsidRPr="00DF7895">
        <w:rPr>
          <w:rFonts w:ascii="Times New Roman" w:hAnsi="Times New Roman" w:cs="Times New Roman"/>
          <w:sz w:val="24"/>
          <w:szCs w:val="24"/>
          <w:lang w:val="en-US" w:bidi="en-US"/>
        </w:rPr>
        <w:t>GIGANT</w:t>
      </w:r>
      <w:r w:rsidRPr="00DF7895">
        <w:rPr>
          <w:rFonts w:ascii="Times New Roman" w:hAnsi="Times New Roman" w:cs="Times New Roman"/>
          <w:sz w:val="24"/>
          <w:szCs w:val="24"/>
          <w:lang w:bidi="en-US"/>
        </w:rPr>
        <w:t xml:space="preserve">   </w:t>
      </w:r>
      <w:r w:rsidRPr="00DF7895">
        <w:rPr>
          <w:rFonts w:ascii="Times New Roman" w:hAnsi="Times New Roman" w:cs="Times New Roman"/>
          <w:sz w:val="24"/>
          <w:szCs w:val="24"/>
        </w:rPr>
        <w:t xml:space="preserve">Набор отверток с магнитным наконечником  11 предметов </w:t>
      </w:r>
      <w:r w:rsidRPr="00DF7895">
        <w:rPr>
          <w:rFonts w:ascii="Times New Roman" w:hAnsi="Times New Roman" w:cs="Times New Roman"/>
          <w:sz w:val="24"/>
          <w:szCs w:val="24"/>
          <w:lang w:val="en-US" w:bidi="en-US"/>
        </w:rPr>
        <w:t>GSS</w:t>
      </w:r>
      <w:r w:rsidRPr="00DF789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F7895">
        <w:rPr>
          <w:rFonts w:ascii="Times New Roman" w:hAnsi="Times New Roman" w:cs="Times New Roman"/>
          <w:sz w:val="24"/>
          <w:szCs w:val="24"/>
        </w:rPr>
        <w:t>11</w:t>
      </w:r>
    </w:p>
    <w:p w:rsidR="00E95322" w:rsidRPr="00DF7895" w:rsidRDefault="00E95322" w:rsidP="00E95322">
      <w:pPr>
        <w:pStyle w:val="a5"/>
        <w:numPr>
          <w:ilvl w:val="0"/>
          <w:numId w:val="45"/>
        </w:numPr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  <w:lang w:bidi="en-US"/>
        </w:rPr>
      </w:pPr>
      <w:r w:rsidRPr="00DF7895">
        <w:rPr>
          <w:rFonts w:ascii="Times New Roman" w:hAnsi="Times New Roman" w:cs="Times New Roman"/>
          <w:sz w:val="24"/>
          <w:szCs w:val="24"/>
          <w:lang w:val="en-US" w:bidi="en-US"/>
        </w:rPr>
        <w:t>GIGANT</w:t>
      </w:r>
      <w:r w:rsidRPr="00DF7895">
        <w:rPr>
          <w:rFonts w:ascii="Times New Roman" w:hAnsi="Times New Roman" w:cs="Times New Roman"/>
          <w:sz w:val="24"/>
          <w:szCs w:val="24"/>
          <w:lang w:bidi="en-US"/>
        </w:rPr>
        <w:t xml:space="preserve">   </w:t>
      </w:r>
      <w:r w:rsidRPr="00DF7895">
        <w:rPr>
          <w:rFonts w:ascii="Times New Roman" w:hAnsi="Times New Roman" w:cs="Times New Roman"/>
          <w:sz w:val="24"/>
          <w:szCs w:val="24"/>
        </w:rPr>
        <w:t xml:space="preserve">Набор длинных имбусовых ключей  9 пгг. </w:t>
      </w:r>
      <w:r w:rsidRPr="00DF7895">
        <w:rPr>
          <w:rFonts w:ascii="Times New Roman" w:hAnsi="Times New Roman" w:cs="Times New Roman"/>
          <w:sz w:val="24"/>
          <w:szCs w:val="24"/>
          <w:lang w:val="en-US" w:bidi="en-US"/>
        </w:rPr>
        <w:t>GLHB</w:t>
      </w:r>
      <w:r w:rsidRPr="00DF7895">
        <w:rPr>
          <w:rFonts w:ascii="Times New Roman" w:hAnsi="Times New Roman" w:cs="Times New Roman"/>
          <w:sz w:val="24"/>
          <w:szCs w:val="24"/>
          <w:lang w:bidi="en-US"/>
        </w:rPr>
        <w:t xml:space="preserve">9 </w:t>
      </w:r>
    </w:p>
    <w:p w:rsidR="00E95322" w:rsidRPr="00DF7895" w:rsidRDefault="00E95322" w:rsidP="00E95322">
      <w:pPr>
        <w:pStyle w:val="a5"/>
        <w:numPr>
          <w:ilvl w:val="0"/>
          <w:numId w:val="45"/>
        </w:numPr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  <w:lang w:bidi="en-US"/>
        </w:rPr>
      </w:pPr>
      <w:r w:rsidRPr="00DF7895">
        <w:rPr>
          <w:rFonts w:ascii="Times New Roman" w:hAnsi="Times New Roman" w:cs="Times New Roman"/>
          <w:sz w:val="24"/>
          <w:szCs w:val="24"/>
          <w:lang w:val="en-US" w:bidi="en-US"/>
        </w:rPr>
        <w:t>INFORCE</w:t>
      </w:r>
      <w:r w:rsidRPr="00DF789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F7895">
        <w:rPr>
          <w:rFonts w:ascii="Times New Roman" w:hAnsi="Times New Roman" w:cs="Times New Roman"/>
          <w:sz w:val="24"/>
          <w:szCs w:val="24"/>
        </w:rPr>
        <w:t xml:space="preserve">Динамометрический ключ 1/2"  28-210 ГЦ               06-05-106 </w:t>
      </w:r>
    </w:p>
    <w:p w:rsidR="00E95322" w:rsidRPr="00DF7895" w:rsidRDefault="00E95322" w:rsidP="00E95322">
      <w:pPr>
        <w:pStyle w:val="a5"/>
        <w:numPr>
          <w:ilvl w:val="0"/>
          <w:numId w:val="45"/>
        </w:numPr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  <w:lang w:bidi="en-US"/>
        </w:rPr>
      </w:pPr>
      <w:r w:rsidRPr="00DF7895">
        <w:rPr>
          <w:rFonts w:ascii="Times New Roman" w:hAnsi="Times New Roman" w:cs="Times New Roman"/>
          <w:sz w:val="24"/>
          <w:szCs w:val="24"/>
          <w:lang w:val="en-US" w:bidi="en-US"/>
        </w:rPr>
        <w:t>GIGANT</w:t>
      </w:r>
      <w:r w:rsidRPr="00DF7895">
        <w:rPr>
          <w:rFonts w:ascii="Times New Roman" w:hAnsi="Times New Roman" w:cs="Times New Roman"/>
          <w:sz w:val="24"/>
          <w:szCs w:val="24"/>
          <w:lang w:bidi="en-US"/>
        </w:rPr>
        <w:t xml:space="preserve">   </w:t>
      </w:r>
      <w:r w:rsidRPr="00DF7895">
        <w:rPr>
          <w:rFonts w:ascii="Times New Roman" w:hAnsi="Times New Roman" w:cs="Times New Roman"/>
          <w:sz w:val="24"/>
          <w:szCs w:val="24"/>
        </w:rPr>
        <w:t xml:space="preserve">Молоток                   с фибергласовой рукояткой </w:t>
      </w:r>
      <w:r w:rsidRPr="00DF7895">
        <w:rPr>
          <w:rFonts w:ascii="Times New Roman" w:hAnsi="Times New Roman" w:cs="Times New Roman"/>
          <w:sz w:val="24"/>
          <w:szCs w:val="24"/>
          <w:lang w:bidi="en-US"/>
        </w:rPr>
        <w:t>400</w:t>
      </w:r>
      <w:r w:rsidRPr="00DF7895">
        <w:rPr>
          <w:rFonts w:ascii="Times New Roman" w:hAnsi="Times New Roman" w:cs="Times New Roman"/>
          <w:sz w:val="24"/>
          <w:szCs w:val="24"/>
          <w:lang w:val="en-US" w:bidi="en-US"/>
        </w:rPr>
        <w:t>g</w:t>
      </w:r>
      <w:r w:rsidRPr="00DF7895">
        <w:rPr>
          <w:rFonts w:ascii="Times New Roman" w:hAnsi="Times New Roman" w:cs="Times New Roman"/>
          <w:sz w:val="24"/>
          <w:szCs w:val="24"/>
          <w:lang w:bidi="en-US"/>
        </w:rPr>
        <w:t xml:space="preserve">  </w:t>
      </w:r>
      <w:r w:rsidRPr="00DF7895">
        <w:rPr>
          <w:rFonts w:ascii="Times New Roman" w:hAnsi="Times New Roman" w:cs="Times New Roman"/>
          <w:sz w:val="24"/>
          <w:szCs w:val="24"/>
        </w:rPr>
        <w:t xml:space="preserve">ННТ400-1 </w:t>
      </w:r>
    </w:p>
    <w:p w:rsidR="00E95322" w:rsidRPr="00DF7895" w:rsidRDefault="00E95322" w:rsidP="00E95322">
      <w:pPr>
        <w:pStyle w:val="a5"/>
        <w:numPr>
          <w:ilvl w:val="0"/>
          <w:numId w:val="45"/>
        </w:numPr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F7895">
        <w:rPr>
          <w:rFonts w:ascii="Times New Roman" w:hAnsi="Times New Roman" w:cs="Times New Roman"/>
          <w:sz w:val="24"/>
          <w:szCs w:val="24"/>
          <w:lang w:val="en-US" w:bidi="en-US"/>
        </w:rPr>
        <w:t>GIGANT</w:t>
      </w:r>
      <w:r w:rsidRPr="00DF789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F7895">
        <w:rPr>
          <w:rFonts w:ascii="Times New Roman" w:hAnsi="Times New Roman" w:cs="Times New Roman"/>
          <w:sz w:val="24"/>
          <w:szCs w:val="24"/>
        </w:rPr>
        <w:t xml:space="preserve">Комбинированные плоскогубцы 180 мм </w:t>
      </w:r>
      <w:r w:rsidRPr="00DF7895">
        <w:rPr>
          <w:rFonts w:ascii="Times New Roman" w:hAnsi="Times New Roman" w:cs="Times New Roman"/>
          <w:sz w:val="24"/>
          <w:szCs w:val="24"/>
          <w:lang w:val="en-US" w:bidi="en-US"/>
        </w:rPr>
        <w:t>GCP</w:t>
      </w:r>
      <w:r w:rsidRPr="00DF789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F7895">
        <w:rPr>
          <w:rFonts w:ascii="Times New Roman" w:hAnsi="Times New Roman" w:cs="Times New Roman"/>
          <w:sz w:val="24"/>
          <w:szCs w:val="24"/>
        </w:rPr>
        <w:t xml:space="preserve">180 </w:t>
      </w:r>
    </w:p>
    <w:p w:rsidR="00E95322" w:rsidRPr="00DF7895" w:rsidRDefault="00E95322" w:rsidP="00E95322">
      <w:pPr>
        <w:pStyle w:val="a5"/>
        <w:numPr>
          <w:ilvl w:val="0"/>
          <w:numId w:val="45"/>
        </w:numPr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DF7895">
        <w:rPr>
          <w:rFonts w:ascii="Times New Roman" w:hAnsi="Times New Roman" w:cs="Times New Roman"/>
          <w:sz w:val="24"/>
          <w:szCs w:val="24"/>
          <w:lang w:val="en-US" w:bidi="en-US"/>
        </w:rPr>
        <w:t xml:space="preserve">EKF </w:t>
      </w:r>
      <w:r w:rsidRPr="00DF7895">
        <w:rPr>
          <w:rFonts w:ascii="Times New Roman" w:hAnsi="Times New Roman" w:cs="Times New Roman"/>
          <w:sz w:val="24"/>
          <w:szCs w:val="24"/>
        </w:rPr>
        <w:t>Мультиметрцифровой</w:t>
      </w:r>
      <w:r w:rsidRPr="00DF78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895">
        <w:rPr>
          <w:rFonts w:ascii="Times New Roman" w:hAnsi="Times New Roman" w:cs="Times New Roman"/>
          <w:sz w:val="24"/>
          <w:szCs w:val="24"/>
          <w:lang w:val="en-US" w:bidi="en-US"/>
        </w:rPr>
        <w:t>MS8236 Professional SQIn-1</w:t>
      </w:r>
      <w:r w:rsidRPr="00DF7895">
        <w:rPr>
          <w:rFonts w:ascii="Times New Roman" w:hAnsi="Times New Roman" w:cs="Times New Roman"/>
          <w:sz w:val="24"/>
          <w:szCs w:val="24"/>
          <w:lang w:val="en-US"/>
        </w:rPr>
        <w:t xml:space="preserve">80701 </w:t>
      </w:r>
      <w:r w:rsidRPr="00DF7895">
        <w:rPr>
          <w:rFonts w:ascii="Times New Roman" w:hAnsi="Times New Roman" w:cs="Times New Roman"/>
          <w:sz w:val="24"/>
          <w:szCs w:val="24"/>
          <w:lang w:val="en-US" w:bidi="en-US"/>
        </w:rPr>
        <w:t xml:space="preserve">-pm8236 </w:t>
      </w:r>
    </w:p>
    <w:p w:rsidR="00E95322" w:rsidRPr="00DF7895" w:rsidRDefault="00E95322" w:rsidP="00E95322">
      <w:pPr>
        <w:pStyle w:val="a5"/>
        <w:numPr>
          <w:ilvl w:val="0"/>
          <w:numId w:val="45"/>
        </w:numPr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  <w:lang w:bidi="en-US"/>
        </w:rPr>
      </w:pPr>
      <w:r w:rsidRPr="00DF7895">
        <w:rPr>
          <w:rFonts w:ascii="Times New Roman" w:hAnsi="Times New Roman" w:cs="Times New Roman"/>
          <w:sz w:val="24"/>
          <w:szCs w:val="24"/>
          <w:lang w:val="en-US" w:bidi="en-US"/>
        </w:rPr>
        <w:t>JTC</w:t>
      </w:r>
      <w:r w:rsidRPr="00DF789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F7895">
        <w:rPr>
          <w:rFonts w:ascii="Times New Roman" w:hAnsi="Times New Roman" w:cs="Times New Roman"/>
          <w:sz w:val="24"/>
          <w:szCs w:val="24"/>
        </w:rPr>
        <w:t>Стетоскоп механический              /1/20/40-1921</w:t>
      </w:r>
    </w:p>
    <w:p w:rsidR="00E95322" w:rsidRPr="00DF7895" w:rsidRDefault="00E95322" w:rsidP="00E95322">
      <w:pPr>
        <w:pStyle w:val="a5"/>
        <w:numPr>
          <w:ilvl w:val="0"/>
          <w:numId w:val="45"/>
        </w:numPr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F7895">
        <w:rPr>
          <w:rFonts w:ascii="Times New Roman" w:hAnsi="Times New Roman" w:cs="Times New Roman"/>
          <w:sz w:val="24"/>
          <w:szCs w:val="24"/>
          <w:lang w:val="en-US" w:bidi="en-US"/>
        </w:rPr>
        <w:t>Launch</w:t>
      </w:r>
      <w:r w:rsidRPr="00DF789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F7895">
        <w:rPr>
          <w:rFonts w:ascii="Times New Roman" w:hAnsi="Times New Roman" w:cs="Times New Roman"/>
          <w:sz w:val="24"/>
          <w:szCs w:val="24"/>
        </w:rPr>
        <w:t xml:space="preserve">Х431 </w:t>
      </w:r>
      <w:r w:rsidRPr="00DF7895">
        <w:rPr>
          <w:rFonts w:ascii="Times New Roman" w:hAnsi="Times New Roman" w:cs="Times New Roman"/>
          <w:sz w:val="24"/>
          <w:szCs w:val="24"/>
          <w:lang w:val="en-US" w:bidi="en-US"/>
        </w:rPr>
        <w:t>PRO</w:t>
      </w:r>
      <w:r w:rsidRPr="00DF789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F7895">
        <w:rPr>
          <w:rFonts w:ascii="Times New Roman" w:hAnsi="Times New Roman" w:cs="Times New Roman"/>
          <w:sz w:val="24"/>
          <w:szCs w:val="24"/>
          <w:lang w:val="en-US" w:bidi="en-US"/>
        </w:rPr>
        <w:t>v</w:t>
      </w:r>
      <w:r w:rsidRPr="00DF7895">
        <w:rPr>
          <w:rFonts w:ascii="Times New Roman" w:hAnsi="Times New Roman" w:cs="Times New Roman"/>
          <w:sz w:val="24"/>
          <w:szCs w:val="24"/>
          <w:lang w:bidi="en-US"/>
        </w:rPr>
        <w:t xml:space="preserve">4.0 </w:t>
      </w:r>
      <w:r w:rsidRPr="00DF7895">
        <w:rPr>
          <w:rFonts w:ascii="Times New Roman" w:hAnsi="Times New Roman" w:cs="Times New Roman"/>
          <w:sz w:val="24"/>
          <w:szCs w:val="24"/>
        </w:rPr>
        <w:t xml:space="preserve">2020 -диагностический мультимарочный сканер </w:t>
      </w:r>
      <w:r w:rsidRPr="00DF7895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DF7895">
        <w:rPr>
          <w:rFonts w:ascii="Times New Roman" w:hAnsi="Times New Roman" w:cs="Times New Roman"/>
          <w:sz w:val="24"/>
          <w:szCs w:val="24"/>
          <w:lang w:bidi="en-US"/>
        </w:rPr>
        <w:t>80081</w:t>
      </w:r>
    </w:p>
    <w:p w:rsidR="00E95322" w:rsidRPr="00DF7895" w:rsidRDefault="00E95322" w:rsidP="00E95322">
      <w:pPr>
        <w:pStyle w:val="a5"/>
        <w:numPr>
          <w:ilvl w:val="0"/>
          <w:numId w:val="45"/>
        </w:numPr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  <w:lang w:bidi="en-US"/>
        </w:rPr>
      </w:pPr>
      <w:r w:rsidRPr="00DF7895">
        <w:rPr>
          <w:rFonts w:ascii="Times New Roman" w:hAnsi="Times New Roman" w:cs="Times New Roman"/>
          <w:sz w:val="24"/>
          <w:szCs w:val="24"/>
        </w:rPr>
        <w:t xml:space="preserve">Сервисная инструментальная тележка 5 секций </w:t>
      </w:r>
    </w:p>
    <w:p w:rsidR="00E95322" w:rsidRPr="00DF7895" w:rsidRDefault="00E95322" w:rsidP="00E95322">
      <w:pPr>
        <w:pStyle w:val="a5"/>
        <w:numPr>
          <w:ilvl w:val="0"/>
          <w:numId w:val="45"/>
        </w:numPr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F7895">
        <w:rPr>
          <w:rFonts w:ascii="Times New Roman" w:hAnsi="Times New Roman" w:cs="Times New Roman"/>
          <w:sz w:val="24"/>
          <w:szCs w:val="24"/>
          <w:lang w:val="en-US" w:bidi="en-US"/>
        </w:rPr>
        <w:t>USB</w:t>
      </w:r>
      <w:r w:rsidRPr="00DF789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F7895">
        <w:rPr>
          <w:rFonts w:ascii="Times New Roman" w:hAnsi="Times New Roman" w:cs="Times New Roman"/>
          <w:sz w:val="24"/>
          <w:szCs w:val="24"/>
          <w:lang w:val="en-US" w:bidi="en-US"/>
        </w:rPr>
        <w:t>Autoscope</w:t>
      </w:r>
      <w:r w:rsidRPr="00DF789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F7895">
        <w:rPr>
          <w:rFonts w:ascii="Times New Roman" w:hAnsi="Times New Roman" w:cs="Times New Roman"/>
          <w:sz w:val="24"/>
          <w:szCs w:val="24"/>
        </w:rPr>
        <w:t xml:space="preserve">IV - </w:t>
      </w:r>
      <w:r w:rsidRPr="00DF7895">
        <w:rPr>
          <w:rFonts w:ascii="Times New Roman" w:hAnsi="Times New Roman" w:cs="Times New Roman"/>
          <w:sz w:val="24"/>
          <w:szCs w:val="24"/>
          <w:lang w:val="en-US" w:bidi="en-US"/>
        </w:rPr>
        <w:t>USB</w:t>
      </w:r>
      <w:r w:rsidRPr="00DF789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E95322" w:rsidRPr="00DF7895" w:rsidRDefault="00E95322" w:rsidP="00E95322">
      <w:pPr>
        <w:pStyle w:val="a5"/>
        <w:numPr>
          <w:ilvl w:val="0"/>
          <w:numId w:val="45"/>
        </w:numPr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  <w:lang w:bidi="en-US"/>
        </w:rPr>
      </w:pPr>
      <w:r w:rsidRPr="00DF7895">
        <w:rPr>
          <w:rFonts w:ascii="Times New Roman" w:hAnsi="Times New Roman" w:cs="Times New Roman"/>
          <w:sz w:val="24"/>
          <w:szCs w:val="24"/>
        </w:rPr>
        <w:t>Осциллограф ’ Постоловского (полная комплектация)</w:t>
      </w:r>
    </w:p>
    <w:p w:rsidR="00E95322" w:rsidRPr="00DF7895" w:rsidRDefault="00E95322" w:rsidP="00E95322">
      <w:pPr>
        <w:pStyle w:val="22"/>
        <w:numPr>
          <w:ilvl w:val="0"/>
          <w:numId w:val="45"/>
        </w:numPr>
        <w:shd w:val="clear" w:color="auto" w:fill="auto"/>
        <w:spacing w:line="240" w:lineRule="auto"/>
        <w:ind w:left="357" w:hanging="357"/>
        <w:jc w:val="left"/>
        <w:rPr>
          <w:sz w:val="24"/>
          <w:szCs w:val="24"/>
          <w:lang w:bidi="en-US"/>
        </w:rPr>
      </w:pPr>
      <w:r w:rsidRPr="00DF7895">
        <w:rPr>
          <w:sz w:val="24"/>
          <w:szCs w:val="24"/>
          <w:lang w:val="en-US" w:bidi="en-US"/>
        </w:rPr>
        <w:t>DIAMAG</w:t>
      </w:r>
      <w:r w:rsidRPr="00DF7895">
        <w:rPr>
          <w:sz w:val="24"/>
          <w:szCs w:val="24"/>
          <w:lang w:bidi="en-US"/>
        </w:rPr>
        <w:t xml:space="preserve"> 2  мотор-тестер</w:t>
      </w:r>
    </w:p>
    <w:p w:rsidR="00E95322" w:rsidRPr="00DF7895" w:rsidRDefault="00E95322" w:rsidP="00E95322">
      <w:pPr>
        <w:pStyle w:val="a5"/>
        <w:numPr>
          <w:ilvl w:val="0"/>
          <w:numId w:val="45"/>
        </w:numPr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  <w:lang w:bidi="en-US"/>
        </w:rPr>
      </w:pPr>
      <w:r w:rsidRPr="00DF7895">
        <w:rPr>
          <w:rFonts w:ascii="Times New Roman" w:hAnsi="Times New Roman" w:cs="Times New Roman"/>
          <w:sz w:val="24"/>
          <w:szCs w:val="24"/>
          <w:lang w:val="en-US" w:bidi="en-US"/>
        </w:rPr>
        <w:t>TELWIN</w:t>
      </w:r>
      <w:r w:rsidRPr="00DF7895">
        <w:rPr>
          <w:rFonts w:ascii="Times New Roman" w:hAnsi="Times New Roman" w:cs="Times New Roman"/>
          <w:sz w:val="24"/>
          <w:szCs w:val="24"/>
          <w:lang w:bidi="en-US"/>
        </w:rPr>
        <w:t xml:space="preserve"> Пускозарядное устройство </w:t>
      </w:r>
      <w:r w:rsidRPr="00DF7895">
        <w:rPr>
          <w:rFonts w:ascii="Times New Roman" w:hAnsi="Times New Roman" w:cs="Times New Roman"/>
          <w:sz w:val="24"/>
          <w:szCs w:val="24"/>
          <w:lang w:val="en-US" w:bidi="en-US"/>
        </w:rPr>
        <w:t>DYNAMIK</w:t>
      </w:r>
      <w:r w:rsidRPr="00DF7895">
        <w:rPr>
          <w:rFonts w:ascii="Times New Roman" w:hAnsi="Times New Roman" w:cs="Times New Roman"/>
          <w:sz w:val="24"/>
          <w:szCs w:val="24"/>
          <w:lang w:bidi="en-US"/>
        </w:rPr>
        <w:t xml:space="preserve"> 420  </w:t>
      </w:r>
      <w:r w:rsidRPr="00DF7895">
        <w:rPr>
          <w:rFonts w:ascii="Times New Roman" w:hAnsi="Times New Roman" w:cs="Times New Roman"/>
          <w:sz w:val="24"/>
          <w:szCs w:val="24"/>
          <w:lang w:val="en-US" w:bidi="en-US"/>
        </w:rPr>
        <w:t>START</w:t>
      </w:r>
      <w:r w:rsidRPr="00DF7895">
        <w:rPr>
          <w:rFonts w:ascii="Times New Roman" w:hAnsi="Times New Roman" w:cs="Times New Roman"/>
          <w:sz w:val="24"/>
          <w:szCs w:val="24"/>
          <w:lang w:bidi="en-US"/>
        </w:rPr>
        <w:t xml:space="preserve"> 230</w:t>
      </w:r>
      <w:r w:rsidRPr="00DF7895">
        <w:rPr>
          <w:rFonts w:ascii="Times New Roman" w:hAnsi="Times New Roman" w:cs="Times New Roman"/>
          <w:sz w:val="24"/>
          <w:szCs w:val="24"/>
          <w:lang w:val="en-US" w:bidi="en-US"/>
        </w:rPr>
        <w:t>V</w:t>
      </w:r>
      <w:r w:rsidRPr="00DF7895">
        <w:rPr>
          <w:rFonts w:ascii="Times New Roman" w:hAnsi="Times New Roman" w:cs="Times New Roman"/>
          <w:sz w:val="24"/>
          <w:szCs w:val="24"/>
          <w:lang w:bidi="en-US"/>
        </w:rPr>
        <w:t xml:space="preserve"> 12-24</w:t>
      </w:r>
      <w:r w:rsidRPr="00DF7895">
        <w:rPr>
          <w:rFonts w:ascii="Times New Roman" w:hAnsi="Times New Roman" w:cs="Times New Roman"/>
          <w:sz w:val="24"/>
          <w:szCs w:val="24"/>
          <w:lang w:val="en-US" w:bidi="en-US"/>
        </w:rPr>
        <w:t>V</w:t>
      </w:r>
      <w:r w:rsidRPr="00DF7895">
        <w:rPr>
          <w:rFonts w:ascii="Times New Roman" w:hAnsi="Times New Roman" w:cs="Times New Roman"/>
          <w:sz w:val="24"/>
          <w:szCs w:val="24"/>
          <w:lang w:bidi="en-US"/>
        </w:rPr>
        <w:t xml:space="preserve"> 829382</w:t>
      </w:r>
    </w:p>
    <w:p w:rsidR="00E95322" w:rsidRPr="00DF7895" w:rsidRDefault="00E95322" w:rsidP="00E95322">
      <w:pPr>
        <w:pStyle w:val="a5"/>
        <w:numPr>
          <w:ilvl w:val="0"/>
          <w:numId w:val="45"/>
        </w:numPr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sz w:val="24"/>
          <w:szCs w:val="24"/>
          <w:lang w:bidi="en-US"/>
        </w:rPr>
        <w:t xml:space="preserve">Сканматик 2 </w:t>
      </w:r>
      <w:r w:rsidRPr="00DF7895">
        <w:rPr>
          <w:rFonts w:ascii="Times New Roman" w:hAnsi="Times New Roman" w:cs="Times New Roman"/>
          <w:sz w:val="24"/>
          <w:szCs w:val="24"/>
          <w:lang w:val="en-US" w:bidi="en-US"/>
        </w:rPr>
        <w:t>PRO</w:t>
      </w:r>
      <w:r w:rsidRPr="00DF7895">
        <w:rPr>
          <w:rFonts w:ascii="Times New Roman" w:hAnsi="Times New Roman" w:cs="Times New Roman"/>
          <w:sz w:val="24"/>
          <w:szCs w:val="24"/>
          <w:lang w:bidi="en-US"/>
        </w:rPr>
        <w:t xml:space="preserve"> (базовый комплект).</w:t>
      </w:r>
    </w:p>
    <w:p w:rsidR="00E95322" w:rsidRPr="00DF7895" w:rsidRDefault="00E95322" w:rsidP="00E95322">
      <w:pPr>
        <w:pStyle w:val="2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E95322" w:rsidRPr="00DF7895" w:rsidRDefault="00E95322" w:rsidP="00E95322">
      <w:pPr>
        <w:pStyle w:val="a5"/>
        <w:snapToGrid w:val="0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 w:rsidRPr="00DF7895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Лаборатория диагностики электрических и электронных систем:</w:t>
      </w:r>
    </w:p>
    <w:p w:rsidR="00E95322" w:rsidRPr="00DF7895" w:rsidRDefault="00E95322" w:rsidP="00E95322">
      <w:pPr>
        <w:pStyle w:val="a5"/>
        <w:numPr>
          <w:ilvl w:val="0"/>
          <w:numId w:val="4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7895">
        <w:rPr>
          <w:rFonts w:ascii="Times New Roman" w:hAnsi="Times New Roman" w:cs="Times New Roman"/>
          <w:sz w:val="24"/>
          <w:szCs w:val="24"/>
        </w:rPr>
        <w:t xml:space="preserve">люфтомер, </w:t>
      </w:r>
    </w:p>
    <w:p w:rsidR="00E95322" w:rsidRPr="00DF7895" w:rsidRDefault="00E95322" w:rsidP="00E95322">
      <w:pPr>
        <w:pStyle w:val="a5"/>
        <w:numPr>
          <w:ilvl w:val="0"/>
          <w:numId w:val="4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7895">
        <w:rPr>
          <w:rFonts w:ascii="Times New Roman" w:hAnsi="Times New Roman" w:cs="Times New Roman"/>
          <w:sz w:val="24"/>
          <w:szCs w:val="24"/>
        </w:rPr>
        <w:t xml:space="preserve">стетоскоп, </w:t>
      </w:r>
    </w:p>
    <w:p w:rsidR="00E95322" w:rsidRPr="00DF7895" w:rsidRDefault="00E95322" w:rsidP="00E95322">
      <w:pPr>
        <w:pStyle w:val="a5"/>
        <w:numPr>
          <w:ilvl w:val="0"/>
          <w:numId w:val="4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7895">
        <w:rPr>
          <w:rFonts w:ascii="Times New Roman" w:hAnsi="Times New Roman" w:cs="Times New Roman"/>
          <w:sz w:val="24"/>
          <w:szCs w:val="24"/>
        </w:rPr>
        <w:t xml:space="preserve">газоанализатор, </w:t>
      </w:r>
    </w:p>
    <w:p w:rsidR="00E95322" w:rsidRPr="00DF7895" w:rsidRDefault="00E95322" w:rsidP="00E95322">
      <w:pPr>
        <w:pStyle w:val="a5"/>
        <w:numPr>
          <w:ilvl w:val="0"/>
          <w:numId w:val="4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7895">
        <w:rPr>
          <w:rFonts w:ascii="Times New Roman" w:hAnsi="Times New Roman" w:cs="Times New Roman"/>
          <w:sz w:val="24"/>
          <w:szCs w:val="24"/>
        </w:rPr>
        <w:t xml:space="preserve">пуско-зарядное устройство, </w:t>
      </w:r>
    </w:p>
    <w:p w:rsidR="00E95322" w:rsidRPr="00DF7895" w:rsidRDefault="00E95322" w:rsidP="00E95322">
      <w:pPr>
        <w:pStyle w:val="a5"/>
        <w:numPr>
          <w:ilvl w:val="0"/>
          <w:numId w:val="4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7895">
        <w:rPr>
          <w:rFonts w:ascii="Times New Roman" w:hAnsi="Times New Roman" w:cs="Times New Roman"/>
          <w:sz w:val="24"/>
          <w:szCs w:val="24"/>
        </w:rPr>
        <w:t xml:space="preserve">вилка нагрузочная, </w:t>
      </w:r>
    </w:p>
    <w:p w:rsidR="00E95322" w:rsidRPr="00DF7895" w:rsidRDefault="00E95322" w:rsidP="00E95322">
      <w:pPr>
        <w:pStyle w:val="a5"/>
        <w:numPr>
          <w:ilvl w:val="0"/>
          <w:numId w:val="4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7895">
        <w:rPr>
          <w:rFonts w:ascii="Times New Roman" w:hAnsi="Times New Roman" w:cs="Times New Roman"/>
          <w:sz w:val="24"/>
          <w:szCs w:val="24"/>
        </w:rPr>
        <w:t xml:space="preserve">лампа ультрафиолетовая, </w:t>
      </w:r>
    </w:p>
    <w:p w:rsidR="00E95322" w:rsidRPr="00DF7895" w:rsidRDefault="00E95322" w:rsidP="00E95322">
      <w:pPr>
        <w:pStyle w:val="a5"/>
        <w:numPr>
          <w:ilvl w:val="0"/>
          <w:numId w:val="44"/>
        </w:numPr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F7895">
        <w:rPr>
          <w:rFonts w:ascii="Times New Roman" w:hAnsi="Times New Roman" w:cs="Times New Roman"/>
          <w:sz w:val="24"/>
          <w:szCs w:val="24"/>
        </w:rPr>
        <w:t xml:space="preserve">инструментальная тележка с набором инструмента </w:t>
      </w:r>
    </w:p>
    <w:p w:rsidR="00E95322" w:rsidRPr="00DF7895" w:rsidRDefault="00E95322" w:rsidP="00E95322">
      <w:pPr>
        <w:pStyle w:val="a5"/>
        <w:numPr>
          <w:ilvl w:val="0"/>
          <w:numId w:val="44"/>
        </w:numPr>
        <w:autoSpaceDE w:val="0"/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F7895">
        <w:rPr>
          <w:rFonts w:ascii="Times New Roman" w:hAnsi="Times New Roman" w:cs="Times New Roman"/>
          <w:sz w:val="24"/>
          <w:szCs w:val="24"/>
        </w:rPr>
        <w:t>Полуавтоматическая станция для заправки кондиционеров ОДА-360</w:t>
      </w:r>
    </w:p>
    <w:p w:rsidR="00E95322" w:rsidRPr="00DF7895" w:rsidRDefault="00E95322" w:rsidP="00E95322">
      <w:pPr>
        <w:pStyle w:val="a5"/>
        <w:numPr>
          <w:ilvl w:val="0"/>
          <w:numId w:val="44"/>
        </w:numPr>
        <w:autoSpaceDE w:val="0"/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  <w:u w:val="single"/>
          <w:lang w:bidi="en-US"/>
        </w:rPr>
      </w:pPr>
      <w:r w:rsidRPr="00DF7895">
        <w:rPr>
          <w:rFonts w:ascii="Times New Roman" w:hAnsi="Times New Roman" w:cs="Times New Roman"/>
          <w:sz w:val="24"/>
          <w:szCs w:val="24"/>
        </w:rPr>
        <w:t xml:space="preserve">Видеоэндоскоп промышленный, 2мл, 1920*1080, 4,3*, 1м, 5,5мм сменный зонд </w:t>
      </w:r>
      <w:r w:rsidRPr="00DF7895">
        <w:rPr>
          <w:rFonts w:ascii="Times New Roman" w:hAnsi="Times New Roman" w:cs="Times New Roman"/>
          <w:sz w:val="24"/>
          <w:szCs w:val="24"/>
          <w:lang w:val="en-US"/>
        </w:rPr>
        <w:t>IC</w:t>
      </w:r>
      <w:r w:rsidRPr="00DF7895">
        <w:rPr>
          <w:rFonts w:ascii="Times New Roman" w:hAnsi="Times New Roman" w:cs="Times New Roman"/>
          <w:sz w:val="24"/>
          <w:szCs w:val="24"/>
        </w:rPr>
        <w:t>-</w:t>
      </w:r>
      <w:r w:rsidRPr="00DF789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F7895">
        <w:rPr>
          <w:rFonts w:ascii="Times New Roman" w:hAnsi="Times New Roman" w:cs="Times New Roman"/>
          <w:sz w:val="24"/>
          <w:szCs w:val="24"/>
        </w:rPr>
        <w:t>112</w:t>
      </w:r>
    </w:p>
    <w:p w:rsidR="00E95322" w:rsidRPr="00DF7895" w:rsidRDefault="00E95322" w:rsidP="00E95322">
      <w:pPr>
        <w:pStyle w:val="a5"/>
        <w:numPr>
          <w:ilvl w:val="0"/>
          <w:numId w:val="44"/>
        </w:numPr>
        <w:autoSpaceDE w:val="0"/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  <w:u w:val="single"/>
          <w:lang w:bidi="en-US"/>
        </w:rPr>
      </w:pPr>
      <w:r w:rsidRPr="00DF7895">
        <w:rPr>
          <w:rFonts w:ascii="Times New Roman" w:hAnsi="Times New Roman" w:cs="Times New Roman"/>
          <w:sz w:val="24"/>
          <w:szCs w:val="24"/>
        </w:rPr>
        <w:t>Тестер фар 2019/</w:t>
      </w:r>
      <w:r w:rsidRPr="00DF789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F7895">
        <w:rPr>
          <w:rFonts w:ascii="Times New Roman" w:hAnsi="Times New Roman" w:cs="Times New Roman"/>
          <w:sz w:val="24"/>
          <w:szCs w:val="24"/>
        </w:rPr>
        <w:t>/</w:t>
      </w:r>
      <w:r w:rsidRPr="00DF789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F7895">
        <w:rPr>
          <w:rFonts w:ascii="Times New Roman" w:hAnsi="Times New Roman" w:cs="Times New Roman"/>
          <w:sz w:val="24"/>
          <w:szCs w:val="24"/>
        </w:rPr>
        <w:t>/</w:t>
      </w:r>
      <w:r w:rsidRPr="00DF789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F7895">
        <w:rPr>
          <w:rFonts w:ascii="Times New Roman" w:hAnsi="Times New Roman" w:cs="Times New Roman"/>
          <w:sz w:val="24"/>
          <w:szCs w:val="24"/>
        </w:rPr>
        <w:t xml:space="preserve"> 1  цифровой, линза- стекло, лазерная указка </w:t>
      </w:r>
      <w:r w:rsidRPr="00DF7895">
        <w:rPr>
          <w:rFonts w:ascii="Times New Roman" w:hAnsi="Times New Roman" w:cs="Times New Roman"/>
          <w:sz w:val="24"/>
          <w:szCs w:val="24"/>
          <w:lang w:val="en-US"/>
        </w:rPr>
        <w:t>NORDBERG</w:t>
      </w:r>
      <w:r w:rsidRPr="00DF7895">
        <w:rPr>
          <w:rFonts w:ascii="Times New Roman" w:hAnsi="Times New Roman" w:cs="Times New Roman"/>
          <w:sz w:val="24"/>
          <w:szCs w:val="24"/>
        </w:rPr>
        <w:t xml:space="preserve">  </w:t>
      </w:r>
      <w:r w:rsidRPr="00DF7895">
        <w:rPr>
          <w:rFonts w:ascii="Times New Roman" w:hAnsi="Times New Roman" w:cs="Times New Roman"/>
          <w:sz w:val="24"/>
          <w:szCs w:val="24"/>
          <w:lang w:val="en-US"/>
        </w:rPr>
        <w:t>NTF</w:t>
      </w:r>
      <w:r w:rsidRPr="00DF7895">
        <w:rPr>
          <w:rFonts w:ascii="Times New Roman" w:hAnsi="Times New Roman" w:cs="Times New Roman"/>
          <w:sz w:val="24"/>
          <w:szCs w:val="24"/>
        </w:rPr>
        <w:t>3</w:t>
      </w:r>
    </w:p>
    <w:p w:rsidR="00E95322" w:rsidRPr="00DF7895" w:rsidRDefault="00E95322" w:rsidP="00E95322">
      <w:pPr>
        <w:pStyle w:val="a5"/>
        <w:numPr>
          <w:ilvl w:val="0"/>
          <w:numId w:val="44"/>
        </w:numPr>
        <w:autoSpaceDE w:val="0"/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  <w:u w:val="single"/>
          <w:lang w:bidi="en-US"/>
        </w:rPr>
      </w:pPr>
      <w:r w:rsidRPr="00DF7895">
        <w:rPr>
          <w:rFonts w:ascii="Times New Roman" w:hAnsi="Times New Roman" w:cs="Times New Roman"/>
          <w:sz w:val="24"/>
          <w:szCs w:val="24"/>
        </w:rPr>
        <w:t xml:space="preserve">Установка для сбора масла пневматическая, 65л (синяя) </w:t>
      </w:r>
      <w:r w:rsidRPr="00DF7895">
        <w:rPr>
          <w:rFonts w:ascii="Times New Roman" w:hAnsi="Times New Roman" w:cs="Times New Roman"/>
          <w:sz w:val="24"/>
          <w:szCs w:val="24"/>
          <w:lang w:val="en-US"/>
        </w:rPr>
        <w:t>NORDBERG</w:t>
      </w:r>
      <w:r w:rsidRPr="00DF7895">
        <w:rPr>
          <w:rFonts w:ascii="Times New Roman" w:hAnsi="Times New Roman" w:cs="Times New Roman"/>
          <w:sz w:val="24"/>
          <w:szCs w:val="24"/>
        </w:rPr>
        <w:t xml:space="preserve">  2379</w:t>
      </w:r>
    </w:p>
    <w:p w:rsidR="00E95322" w:rsidRPr="00DF7895" w:rsidRDefault="00E95322" w:rsidP="00E95322">
      <w:pPr>
        <w:pStyle w:val="a5"/>
        <w:numPr>
          <w:ilvl w:val="0"/>
          <w:numId w:val="44"/>
        </w:numPr>
        <w:autoSpaceDE w:val="0"/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F7895">
        <w:rPr>
          <w:rFonts w:ascii="Times New Roman" w:hAnsi="Times New Roman" w:cs="Times New Roman"/>
          <w:sz w:val="24"/>
          <w:szCs w:val="24"/>
        </w:rPr>
        <w:t>Стойка магнитная гибкая</w:t>
      </w:r>
    </w:p>
    <w:p w:rsidR="00E95322" w:rsidRPr="00DF7895" w:rsidRDefault="00E95322" w:rsidP="00E95322">
      <w:pPr>
        <w:pStyle w:val="a5"/>
        <w:numPr>
          <w:ilvl w:val="0"/>
          <w:numId w:val="44"/>
        </w:numPr>
        <w:autoSpaceDE w:val="0"/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F7895">
        <w:rPr>
          <w:rFonts w:ascii="Times New Roman" w:hAnsi="Times New Roman" w:cs="Times New Roman"/>
          <w:sz w:val="24"/>
          <w:szCs w:val="24"/>
        </w:rPr>
        <w:t xml:space="preserve">Сканер </w:t>
      </w:r>
      <w:r w:rsidRPr="00DF7895">
        <w:rPr>
          <w:rFonts w:ascii="Times New Roman" w:hAnsi="Times New Roman" w:cs="Times New Roman"/>
          <w:sz w:val="24"/>
          <w:szCs w:val="24"/>
          <w:lang w:val="en-US"/>
        </w:rPr>
        <w:t>Launch</w:t>
      </w:r>
      <w:r w:rsidRPr="00DF7895">
        <w:rPr>
          <w:rFonts w:ascii="Times New Roman" w:hAnsi="Times New Roman" w:cs="Times New Roman"/>
          <w:sz w:val="24"/>
          <w:szCs w:val="24"/>
        </w:rPr>
        <w:t xml:space="preserve"> </w:t>
      </w:r>
      <w:r w:rsidRPr="00DF789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895">
        <w:rPr>
          <w:rFonts w:ascii="Times New Roman" w:hAnsi="Times New Roman" w:cs="Times New Roman"/>
          <w:sz w:val="24"/>
          <w:szCs w:val="24"/>
        </w:rPr>
        <w:t xml:space="preserve">-431 </w:t>
      </w:r>
      <w:r w:rsidRPr="00DF7895">
        <w:rPr>
          <w:rFonts w:ascii="Times New Roman" w:hAnsi="Times New Roman" w:cs="Times New Roman"/>
          <w:sz w:val="24"/>
          <w:szCs w:val="24"/>
          <w:lang w:val="en-US"/>
        </w:rPr>
        <w:t>pro</w:t>
      </w:r>
    </w:p>
    <w:p w:rsidR="00E95322" w:rsidRPr="00DF7895" w:rsidRDefault="00E95322" w:rsidP="00E95322">
      <w:pPr>
        <w:pStyle w:val="a5"/>
        <w:numPr>
          <w:ilvl w:val="0"/>
          <w:numId w:val="44"/>
        </w:numPr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sz w:val="24"/>
          <w:szCs w:val="24"/>
          <w:lang w:val="en-US" w:bidi="en-US"/>
        </w:rPr>
        <w:t>KING TONY</w:t>
      </w:r>
      <w:r w:rsidRPr="00DF7895">
        <w:rPr>
          <w:rFonts w:ascii="Times New Roman" w:hAnsi="Times New Roman" w:cs="Times New Roman"/>
          <w:sz w:val="24"/>
          <w:szCs w:val="24"/>
          <w:lang w:bidi="en-US"/>
        </w:rPr>
        <w:t>Гайковёрт пневматический ударный</w:t>
      </w:r>
    </w:p>
    <w:p w:rsidR="00E95322" w:rsidRDefault="00E95322" w:rsidP="00E95322">
      <w:pPr>
        <w:snapToGri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95322" w:rsidRPr="00DF7895" w:rsidRDefault="00E95322" w:rsidP="00E95322">
      <w:pP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7895">
        <w:rPr>
          <w:rFonts w:ascii="Times New Roman" w:hAnsi="Times New Roman" w:cs="Times New Roman"/>
          <w:b/>
          <w:bCs/>
          <w:sz w:val="24"/>
          <w:szCs w:val="24"/>
          <w:u w:val="single"/>
        </w:rPr>
        <w:t>Лаборатория – мастерская технического обслуживания автомобилей</w:t>
      </w:r>
      <w:r w:rsidRPr="00DF7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95322" w:rsidRPr="00DF7895" w:rsidRDefault="00E95322" w:rsidP="00E95322">
      <w:pPr>
        <w:pStyle w:val="a5"/>
        <w:numPr>
          <w:ilvl w:val="0"/>
          <w:numId w:val="42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Рабочие места обучающихся</w:t>
      </w:r>
    </w:p>
    <w:p w:rsidR="00E95322" w:rsidRPr="00DF7895" w:rsidRDefault="00E95322" w:rsidP="00E95322">
      <w:pPr>
        <w:pStyle w:val="a5"/>
        <w:numPr>
          <w:ilvl w:val="0"/>
          <w:numId w:val="42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Стенды с элементами автомобиля, его систем и механизмов</w:t>
      </w:r>
    </w:p>
    <w:p w:rsidR="00E95322" w:rsidRPr="00DF7895" w:rsidRDefault="00E95322" w:rsidP="00E95322">
      <w:pPr>
        <w:pStyle w:val="a5"/>
        <w:numPr>
          <w:ilvl w:val="0"/>
          <w:numId w:val="42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 xml:space="preserve">Макеты элементов </w:t>
      </w:r>
    </w:p>
    <w:p w:rsidR="00E95322" w:rsidRPr="00DF7895" w:rsidRDefault="00E95322" w:rsidP="00E95322">
      <w:pPr>
        <w:pStyle w:val="a5"/>
        <w:numPr>
          <w:ilvl w:val="0"/>
          <w:numId w:val="42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автомобиля,</w:t>
      </w:r>
    </w:p>
    <w:p w:rsidR="00E95322" w:rsidRPr="00DF7895" w:rsidRDefault="00E95322" w:rsidP="00E95322">
      <w:pPr>
        <w:pStyle w:val="a5"/>
        <w:numPr>
          <w:ilvl w:val="0"/>
          <w:numId w:val="42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его систем и механизмов</w:t>
      </w:r>
    </w:p>
    <w:p w:rsidR="00E95322" w:rsidRPr="00DF7895" w:rsidRDefault="00E95322" w:rsidP="00E95322">
      <w:pPr>
        <w:pStyle w:val="a5"/>
        <w:numPr>
          <w:ilvl w:val="0"/>
          <w:numId w:val="42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Плакаты по устройству автомобиля, его систем и механизмов</w:t>
      </w:r>
    </w:p>
    <w:p w:rsidR="00E95322" w:rsidRPr="00DF7895" w:rsidRDefault="00E95322" w:rsidP="00E95322">
      <w:pPr>
        <w:pStyle w:val="a5"/>
        <w:numPr>
          <w:ilvl w:val="0"/>
          <w:numId w:val="42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 xml:space="preserve">Фрагмент заднего картерного моста  грузового автомобиля с двойной центральной главной передачей и тормозным механизмом с пневматическим </w:t>
      </w:r>
    </w:p>
    <w:p w:rsidR="00E95322" w:rsidRPr="00DF7895" w:rsidRDefault="00E95322" w:rsidP="00E95322">
      <w:pPr>
        <w:pStyle w:val="a5"/>
        <w:numPr>
          <w:ilvl w:val="0"/>
          <w:numId w:val="42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Фрагменты:</w:t>
      </w:r>
    </w:p>
    <w:p w:rsidR="00E95322" w:rsidRPr="00DF7895" w:rsidRDefault="00E95322" w:rsidP="00E95322">
      <w:pPr>
        <w:pStyle w:val="a5"/>
        <w:numPr>
          <w:ilvl w:val="0"/>
          <w:numId w:val="42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-передней части рамы грузового автомобиля (ЗиЛ) с рулевым механизмом (в разрезе),</w:t>
      </w:r>
    </w:p>
    <w:p w:rsidR="00E95322" w:rsidRPr="00DF7895" w:rsidRDefault="00E95322" w:rsidP="00E95322">
      <w:pPr>
        <w:pStyle w:val="a5"/>
        <w:numPr>
          <w:ilvl w:val="0"/>
          <w:numId w:val="42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рулевого  привода,</w:t>
      </w:r>
    </w:p>
    <w:p w:rsidR="00E95322" w:rsidRPr="00DF7895" w:rsidRDefault="00E95322" w:rsidP="00E95322">
      <w:pPr>
        <w:pStyle w:val="a5"/>
        <w:numPr>
          <w:ilvl w:val="0"/>
          <w:numId w:val="42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тормозного механизма,</w:t>
      </w:r>
    </w:p>
    <w:p w:rsidR="00E95322" w:rsidRPr="00DF7895" w:rsidRDefault="00E95322" w:rsidP="00E95322">
      <w:pPr>
        <w:pStyle w:val="a5"/>
        <w:numPr>
          <w:ilvl w:val="0"/>
          <w:numId w:val="42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элементов передней зависимой подвески,</w:t>
      </w:r>
    </w:p>
    <w:p w:rsidR="00E95322" w:rsidRPr="00DF7895" w:rsidRDefault="00E95322" w:rsidP="00E95322">
      <w:pPr>
        <w:pStyle w:val="a5"/>
        <w:numPr>
          <w:ilvl w:val="0"/>
          <w:numId w:val="42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переднего балочного моста, передней независимой подвески легкового автомобиля</w:t>
      </w:r>
    </w:p>
    <w:p w:rsidR="00E95322" w:rsidRPr="00DF7895" w:rsidRDefault="00E95322" w:rsidP="00E95322">
      <w:pPr>
        <w:pStyle w:val="a5"/>
        <w:numPr>
          <w:ilvl w:val="0"/>
          <w:numId w:val="42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Механическая коробка перемены передач легкового автомобиля (ВАЗ) (в разрезе)</w:t>
      </w:r>
    </w:p>
    <w:p w:rsidR="00E95322" w:rsidRPr="00DF7895" w:rsidRDefault="00E95322" w:rsidP="00E95322">
      <w:pPr>
        <w:pStyle w:val="a5"/>
        <w:numPr>
          <w:ilvl w:val="0"/>
          <w:numId w:val="42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Механическая 4-х ступенчатая коробка перемены передач грузового автомобиля (ГАЗ),(ЗиЛ)</w:t>
      </w:r>
    </w:p>
    <w:p w:rsidR="00E95322" w:rsidRPr="00DF7895" w:rsidRDefault="00E95322" w:rsidP="00E95322">
      <w:pPr>
        <w:pStyle w:val="a5"/>
        <w:numPr>
          <w:ilvl w:val="0"/>
          <w:numId w:val="42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Макет механической 4-х ступенчатой коробки перемены передач грузового автомобиля в разрезе</w:t>
      </w:r>
    </w:p>
    <w:p w:rsidR="00E95322" w:rsidRPr="00DF7895" w:rsidRDefault="00E95322" w:rsidP="00E95322">
      <w:pPr>
        <w:pStyle w:val="a5"/>
        <w:numPr>
          <w:ilvl w:val="0"/>
          <w:numId w:val="42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 xml:space="preserve">Блок цилиндров </w:t>
      </w:r>
      <w:r w:rsidRPr="00DF7895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DF7895">
        <w:rPr>
          <w:rFonts w:ascii="Times New Roman" w:hAnsi="Times New Roman" w:cs="Times New Roman"/>
          <w:bCs/>
          <w:sz w:val="24"/>
          <w:szCs w:val="24"/>
        </w:rPr>
        <w:t>-образного двигателя (ЗиЛ-130) с цилиндропоршневой группой</w:t>
      </w:r>
    </w:p>
    <w:p w:rsidR="00E95322" w:rsidRPr="00DF7895" w:rsidRDefault="00E95322" w:rsidP="00E95322">
      <w:pPr>
        <w:pStyle w:val="a5"/>
        <w:numPr>
          <w:ilvl w:val="0"/>
          <w:numId w:val="42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Элементы грузовых и легковых автомобилей:</w:t>
      </w:r>
    </w:p>
    <w:p w:rsidR="00E95322" w:rsidRPr="00DF7895" w:rsidRDefault="00E95322" w:rsidP="00E95322">
      <w:pPr>
        <w:pStyle w:val="a5"/>
        <w:numPr>
          <w:ilvl w:val="0"/>
          <w:numId w:val="42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-кривошипно-шатунных механизмов;</w:t>
      </w:r>
    </w:p>
    <w:p w:rsidR="00E95322" w:rsidRPr="00DF7895" w:rsidRDefault="00E95322" w:rsidP="00E95322">
      <w:pPr>
        <w:pStyle w:val="a5"/>
        <w:numPr>
          <w:ilvl w:val="0"/>
          <w:numId w:val="42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-газораспределительных механизмов;</w:t>
      </w:r>
    </w:p>
    <w:p w:rsidR="00E95322" w:rsidRPr="00DF7895" w:rsidRDefault="00E95322" w:rsidP="00E95322">
      <w:pPr>
        <w:pStyle w:val="a5"/>
        <w:numPr>
          <w:ilvl w:val="0"/>
          <w:numId w:val="42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-системы охлаждения;</w:t>
      </w:r>
    </w:p>
    <w:p w:rsidR="00E95322" w:rsidRPr="00DF7895" w:rsidRDefault="00E95322" w:rsidP="00E95322">
      <w:pPr>
        <w:pStyle w:val="a5"/>
        <w:numPr>
          <w:ilvl w:val="0"/>
          <w:numId w:val="42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-систем смазки;</w:t>
      </w:r>
    </w:p>
    <w:p w:rsidR="00E95322" w:rsidRPr="00DF7895" w:rsidRDefault="00E95322" w:rsidP="00E95322">
      <w:pPr>
        <w:pStyle w:val="a5"/>
        <w:numPr>
          <w:ilvl w:val="0"/>
          <w:numId w:val="42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-систем питания карбюраторного и дизельного грузового автомобиля;</w:t>
      </w:r>
    </w:p>
    <w:p w:rsidR="00E95322" w:rsidRPr="00DF7895" w:rsidRDefault="00E95322" w:rsidP="00E95322">
      <w:pPr>
        <w:pStyle w:val="a5"/>
        <w:numPr>
          <w:ilvl w:val="0"/>
          <w:numId w:val="42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-элементы электрооборудования;</w:t>
      </w:r>
    </w:p>
    <w:p w:rsidR="00E95322" w:rsidRPr="00DF7895" w:rsidRDefault="00E95322" w:rsidP="00E95322">
      <w:pPr>
        <w:pStyle w:val="a5"/>
        <w:numPr>
          <w:ilvl w:val="0"/>
          <w:numId w:val="42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-трансмиссии;</w:t>
      </w:r>
    </w:p>
    <w:p w:rsidR="00E95322" w:rsidRPr="00DF7895" w:rsidRDefault="00E95322" w:rsidP="00E95322">
      <w:pPr>
        <w:pStyle w:val="a5"/>
        <w:numPr>
          <w:ilvl w:val="0"/>
          <w:numId w:val="42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-ходовой части;</w:t>
      </w:r>
    </w:p>
    <w:p w:rsidR="00E95322" w:rsidRPr="00DF7895" w:rsidRDefault="00E95322" w:rsidP="00E95322">
      <w:pPr>
        <w:pStyle w:val="a5"/>
        <w:numPr>
          <w:ilvl w:val="0"/>
          <w:numId w:val="42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-рулевого управления;</w:t>
      </w:r>
    </w:p>
    <w:p w:rsidR="00E95322" w:rsidRPr="00DF7895" w:rsidRDefault="00E95322" w:rsidP="00E95322">
      <w:pPr>
        <w:pStyle w:val="a5"/>
        <w:numPr>
          <w:ilvl w:val="0"/>
          <w:numId w:val="42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bidi="en-US"/>
        </w:rPr>
      </w:pPr>
      <w:r w:rsidRPr="00DF7895">
        <w:rPr>
          <w:rFonts w:ascii="Times New Roman" w:hAnsi="Times New Roman" w:cs="Times New Roman"/>
          <w:bCs/>
          <w:sz w:val="24"/>
          <w:szCs w:val="24"/>
        </w:rPr>
        <w:t>-тормозных систем с гидравлическим и пневматическим приводом.</w:t>
      </w:r>
    </w:p>
    <w:p w:rsidR="00E95322" w:rsidRPr="00DF7895" w:rsidRDefault="00E95322" w:rsidP="00E95322">
      <w:pPr>
        <w:pStyle w:val="a5"/>
        <w:numPr>
          <w:ilvl w:val="0"/>
          <w:numId w:val="42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bidi="en-US"/>
        </w:rPr>
      </w:pPr>
      <w:r w:rsidRPr="00DF7895">
        <w:rPr>
          <w:rFonts w:ascii="Times New Roman" w:hAnsi="Times New Roman" w:cs="Times New Roman"/>
          <w:sz w:val="24"/>
          <w:szCs w:val="24"/>
          <w:lang w:val="en-US" w:bidi="en-US"/>
        </w:rPr>
        <w:t>INFORCE</w:t>
      </w:r>
      <w:r w:rsidRPr="00DF7895">
        <w:rPr>
          <w:rFonts w:ascii="Times New Roman" w:hAnsi="Times New Roman" w:cs="Times New Roman"/>
          <w:sz w:val="24"/>
          <w:szCs w:val="24"/>
          <w:lang w:bidi="en-US"/>
        </w:rPr>
        <w:t xml:space="preserve">  </w:t>
      </w:r>
      <w:r w:rsidRPr="00DF7895">
        <w:rPr>
          <w:rFonts w:ascii="Times New Roman" w:hAnsi="Times New Roman" w:cs="Times New Roman"/>
          <w:sz w:val="24"/>
          <w:szCs w:val="24"/>
        </w:rPr>
        <w:t xml:space="preserve">Набор комбинированных ключей </w:t>
      </w:r>
      <w:r w:rsidRPr="00DF7895">
        <w:rPr>
          <w:rFonts w:ascii="Times New Roman" w:hAnsi="Times New Roman" w:cs="Times New Roman"/>
          <w:sz w:val="24"/>
          <w:szCs w:val="24"/>
          <w:lang w:val="en-US" w:bidi="en-US"/>
        </w:rPr>
        <w:t>Non</w:t>
      </w:r>
      <w:r w:rsidRPr="00DF7895">
        <w:rPr>
          <w:rFonts w:ascii="Times New Roman" w:hAnsi="Times New Roman" w:cs="Times New Roman"/>
          <w:sz w:val="24"/>
          <w:szCs w:val="24"/>
          <w:lang w:bidi="en-US"/>
        </w:rPr>
        <w:t xml:space="preserve">- </w:t>
      </w:r>
      <w:r w:rsidRPr="00DF7895">
        <w:rPr>
          <w:rFonts w:ascii="Times New Roman" w:hAnsi="Times New Roman" w:cs="Times New Roman"/>
          <w:sz w:val="24"/>
          <w:szCs w:val="24"/>
          <w:lang w:val="en-US" w:bidi="en-US"/>
        </w:rPr>
        <w:t>Slip</w:t>
      </w:r>
      <w:r w:rsidRPr="00DF7895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</w:t>
      </w:r>
      <w:r w:rsidRPr="00DF7895">
        <w:rPr>
          <w:rFonts w:ascii="Times New Roman" w:hAnsi="Times New Roman" w:cs="Times New Roman"/>
          <w:sz w:val="24"/>
          <w:szCs w:val="24"/>
        </w:rPr>
        <w:t>12 предметов 06-05-31</w:t>
      </w:r>
    </w:p>
    <w:p w:rsidR="00E95322" w:rsidRPr="00DF7895" w:rsidRDefault="00E95322" w:rsidP="00E95322">
      <w:pPr>
        <w:pStyle w:val="a5"/>
        <w:numPr>
          <w:ilvl w:val="0"/>
          <w:numId w:val="42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bidi="en-US"/>
        </w:rPr>
      </w:pPr>
      <w:r w:rsidRPr="00DF7895">
        <w:rPr>
          <w:rFonts w:ascii="Times New Roman" w:hAnsi="Times New Roman" w:cs="Times New Roman"/>
          <w:sz w:val="24"/>
          <w:szCs w:val="24"/>
          <w:lang w:val="en-US" w:bidi="en-US"/>
        </w:rPr>
        <w:t>GIGANT</w:t>
      </w:r>
      <w:r w:rsidRPr="00DF7895">
        <w:rPr>
          <w:rFonts w:ascii="Times New Roman" w:hAnsi="Times New Roman" w:cs="Times New Roman"/>
          <w:sz w:val="24"/>
          <w:szCs w:val="24"/>
          <w:lang w:bidi="en-US"/>
        </w:rPr>
        <w:t xml:space="preserve">   </w:t>
      </w:r>
      <w:r w:rsidRPr="00DF7895">
        <w:rPr>
          <w:rFonts w:ascii="Times New Roman" w:hAnsi="Times New Roman" w:cs="Times New Roman"/>
          <w:sz w:val="24"/>
          <w:szCs w:val="24"/>
        </w:rPr>
        <w:t xml:space="preserve">Набор отверток с магнитным наконечником  11 предметов </w:t>
      </w:r>
      <w:r w:rsidRPr="00DF7895">
        <w:rPr>
          <w:rFonts w:ascii="Times New Roman" w:hAnsi="Times New Roman" w:cs="Times New Roman"/>
          <w:sz w:val="24"/>
          <w:szCs w:val="24"/>
          <w:lang w:val="en-US" w:bidi="en-US"/>
        </w:rPr>
        <w:t>GSS</w:t>
      </w:r>
      <w:r w:rsidRPr="00DF789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F7895">
        <w:rPr>
          <w:rFonts w:ascii="Times New Roman" w:hAnsi="Times New Roman" w:cs="Times New Roman"/>
          <w:sz w:val="24"/>
          <w:szCs w:val="24"/>
        </w:rPr>
        <w:t>11</w:t>
      </w:r>
    </w:p>
    <w:p w:rsidR="00E95322" w:rsidRPr="00DF7895" w:rsidRDefault="00E95322" w:rsidP="00E95322">
      <w:pPr>
        <w:pStyle w:val="a5"/>
        <w:numPr>
          <w:ilvl w:val="0"/>
          <w:numId w:val="42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bidi="en-US"/>
        </w:rPr>
      </w:pPr>
      <w:r w:rsidRPr="00DF7895">
        <w:rPr>
          <w:rFonts w:ascii="Times New Roman" w:hAnsi="Times New Roman" w:cs="Times New Roman"/>
          <w:sz w:val="24"/>
          <w:szCs w:val="24"/>
          <w:lang w:val="en-US" w:bidi="en-US"/>
        </w:rPr>
        <w:t>GIGANT</w:t>
      </w:r>
      <w:r w:rsidRPr="00DF7895">
        <w:rPr>
          <w:rFonts w:ascii="Times New Roman" w:hAnsi="Times New Roman" w:cs="Times New Roman"/>
          <w:sz w:val="24"/>
          <w:szCs w:val="24"/>
          <w:lang w:bidi="en-US"/>
        </w:rPr>
        <w:t xml:space="preserve">   </w:t>
      </w:r>
      <w:r w:rsidRPr="00DF7895">
        <w:rPr>
          <w:rFonts w:ascii="Times New Roman" w:hAnsi="Times New Roman" w:cs="Times New Roman"/>
          <w:sz w:val="24"/>
          <w:szCs w:val="24"/>
        </w:rPr>
        <w:t xml:space="preserve">Набор длинных имбусовых ключей  9 пгг. </w:t>
      </w:r>
      <w:r w:rsidRPr="00DF7895">
        <w:rPr>
          <w:rFonts w:ascii="Times New Roman" w:hAnsi="Times New Roman" w:cs="Times New Roman"/>
          <w:sz w:val="24"/>
          <w:szCs w:val="24"/>
          <w:lang w:val="en-US" w:bidi="en-US"/>
        </w:rPr>
        <w:t>GLHB</w:t>
      </w:r>
      <w:r w:rsidRPr="00DF7895">
        <w:rPr>
          <w:rFonts w:ascii="Times New Roman" w:hAnsi="Times New Roman" w:cs="Times New Roman"/>
          <w:sz w:val="24"/>
          <w:szCs w:val="24"/>
          <w:lang w:bidi="en-US"/>
        </w:rPr>
        <w:t>9</w:t>
      </w:r>
    </w:p>
    <w:p w:rsidR="00E95322" w:rsidRPr="00DF7895" w:rsidRDefault="00E95322" w:rsidP="00E95322">
      <w:pPr>
        <w:pStyle w:val="a5"/>
        <w:numPr>
          <w:ilvl w:val="0"/>
          <w:numId w:val="42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bidi="en-US"/>
        </w:rPr>
      </w:pPr>
      <w:r w:rsidRPr="00DF7895">
        <w:rPr>
          <w:rFonts w:ascii="Times New Roman" w:hAnsi="Times New Roman" w:cs="Times New Roman"/>
          <w:sz w:val="24"/>
          <w:szCs w:val="24"/>
          <w:lang w:val="en-US" w:bidi="en-US"/>
        </w:rPr>
        <w:t>INFORCE</w:t>
      </w:r>
      <w:r w:rsidRPr="00DF789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F7895">
        <w:rPr>
          <w:rFonts w:ascii="Times New Roman" w:hAnsi="Times New Roman" w:cs="Times New Roman"/>
          <w:sz w:val="24"/>
          <w:szCs w:val="24"/>
        </w:rPr>
        <w:t>Динамометрический ключ 1/2"  28-210 ГЦ               06-05-106</w:t>
      </w:r>
    </w:p>
    <w:p w:rsidR="00E95322" w:rsidRPr="00DF7895" w:rsidRDefault="00E95322" w:rsidP="00E95322">
      <w:pPr>
        <w:pStyle w:val="a5"/>
        <w:numPr>
          <w:ilvl w:val="0"/>
          <w:numId w:val="42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bidi="en-US"/>
        </w:rPr>
      </w:pPr>
      <w:r w:rsidRPr="00DF7895">
        <w:rPr>
          <w:rFonts w:ascii="Times New Roman" w:hAnsi="Times New Roman" w:cs="Times New Roman"/>
          <w:sz w:val="24"/>
          <w:szCs w:val="24"/>
          <w:lang w:val="en-US" w:bidi="en-US"/>
        </w:rPr>
        <w:t>GIGANT</w:t>
      </w:r>
      <w:r w:rsidRPr="00DF7895">
        <w:rPr>
          <w:rFonts w:ascii="Times New Roman" w:hAnsi="Times New Roman" w:cs="Times New Roman"/>
          <w:sz w:val="24"/>
          <w:szCs w:val="24"/>
          <w:lang w:bidi="en-US"/>
        </w:rPr>
        <w:t xml:space="preserve">   </w:t>
      </w:r>
      <w:r w:rsidRPr="00DF7895">
        <w:rPr>
          <w:rFonts w:ascii="Times New Roman" w:hAnsi="Times New Roman" w:cs="Times New Roman"/>
          <w:sz w:val="24"/>
          <w:szCs w:val="24"/>
        </w:rPr>
        <w:t xml:space="preserve">Молоток                   с фибергласовой рукояткой </w:t>
      </w:r>
      <w:r w:rsidRPr="00DF7895">
        <w:rPr>
          <w:rFonts w:ascii="Times New Roman" w:hAnsi="Times New Roman" w:cs="Times New Roman"/>
          <w:sz w:val="24"/>
          <w:szCs w:val="24"/>
          <w:lang w:bidi="en-US"/>
        </w:rPr>
        <w:t>400</w:t>
      </w:r>
      <w:r w:rsidRPr="00DF7895">
        <w:rPr>
          <w:rFonts w:ascii="Times New Roman" w:hAnsi="Times New Roman" w:cs="Times New Roman"/>
          <w:sz w:val="24"/>
          <w:szCs w:val="24"/>
          <w:lang w:val="en-US" w:bidi="en-US"/>
        </w:rPr>
        <w:t>g</w:t>
      </w:r>
      <w:r w:rsidRPr="00DF7895">
        <w:rPr>
          <w:rFonts w:ascii="Times New Roman" w:hAnsi="Times New Roman" w:cs="Times New Roman"/>
          <w:sz w:val="24"/>
          <w:szCs w:val="24"/>
          <w:lang w:bidi="en-US"/>
        </w:rPr>
        <w:t xml:space="preserve">  </w:t>
      </w:r>
      <w:r w:rsidRPr="00DF7895">
        <w:rPr>
          <w:rFonts w:ascii="Times New Roman" w:hAnsi="Times New Roman" w:cs="Times New Roman"/>
          <w:sz w:val="24"/>
          <w:szCs w:val="24"/>
        </w:rPr>
        <w:t>ННТ400-1</w:t>
      </w:r>
    </w:p>
    <w:p w:rsidR="00E95322" w:rsidRPr="00DF7895" w:rsidRDefault="00E95322" w:rsidP="00E95322">
      <w:pPr>
        <w:pStyle w:val="a5"/>
        <w:numPr>
          <w:ilvl w:val="0"/>
          <w:numId w:val="42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F7895">
        <w:rPr>
          <w:rFonts w:ascii="Times New Roman" w:hAnsi="Times New Roman" w:cs="Times New Roman"/>
          <w:sz w:val="24"/>
          <w:szCs w:val="24"/>
          <w:lang w:val="en-US" w:bidi="en-US"/>
        </w:rPr>
        <w:t>GIGANT</w:t>
      </w:r>
      <w:r w:rsidRPr="00DF789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F7895">
        <w:rPr>
          <w:rFonts w:ascii="Times New Roman" w:hAnsi="Times New Roman" w:cs="Times New Roman"/>
          <w:sz w:val="24"/>
          <w:szCs w:val="24"/>
        </w:rPr>
        <w:t xml:space="preserve">Комбинированные плоскогубцы 180 мм </w:t>
      </w:r>
      <w:r w:rsidRPr="00DF7895">
        <w:rPr>
          <w:rFonts w:ascii="Times New Roman" w:hAnsi="Times New Roman" w:cs="Times New Roman"/>
          <w:sz w:val="24"/>
          <w:szCs w:val="24"/>
          <w:lang w:val="en-US" w:bidi="en-US"/>
        </w:rPr>
        <w:t>GCP</w:t>
      </w:r>
      <w:r w:rsidRPr="00DF789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F7895">
        <w:rPr>
          <w:rFonts w:ascii="Times New Roman" w:hAnsi="Times New Roman" w:cs="Times New Roman"/>
          <w:sz w:val="24"/>
          <w:szCs w:val="24"/>
        </w:rPr>
        <w:t xml:space="preserve">180 </w:t>
      </w:r>
    </w:p>
    <w:p w:rsidR="00E95322" w:rsidRPr="00DF7895" w:rsidRDefault="00E95322" w:rsidP="00E95322">
      <w:pPr>
        <w:pStyle w:val="a5"/>
        <w:numPr>
          <w:ilvl w:val="0"/>
          <w:numId w:val="42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F7895">
        <w:rPr>
          <w:rFonts w:ascii="Times New Roman" w:hAnsi="Times New Roman" w:cs="Times New Roman"/>
          <w:sz w:val="24"/>
          <w:szCs w:val="24"/>
        </w:rPr>
        <w:t xml:space="preserve">АВТОЭЛЕКТРИКА </w:t>
      </w:r>
      <w:r w:rsidRPr="00DF7895">
        <w:rPr>
          <w:rFonts w:ascii="Times New Roman" w:hAnsi="Times New Roman" w:cs="Times New Roman"/>
          <w:sz w:val="24"/>
          <w:szCs w:val="24"/>
          <w:lang w:val="en-US" w:bidi="en-US"/>
        </w:rPr>
        <w:t>JTC</w:t>
      </w:r>
      <w:r w:rsidRPr="00DF789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F7895">
        <w:rPr>
          <w:rFonts w:ascii="Times New Roman" w:hAnsi="Times New Roman" w:cs="Times New Roman"/>
          <w:sz w:val="24"/>
          <w:szCs w:val="24"/>
        </w:rPr>
        <w:t>Компрессометр для бензиновых двигателей с набором адаптеров 0 4077А</w:t>
      </w:r>
    </w:p>
    <w:p w:rsidR="00E95322" w:rsidRPr="00DF7895" w:rsidRDefault="00E95322" w:rsidP="00E95322">
      <w:pPr>
        <w:pStyle w:val="a5"/>
        <w:numPr>
          <w:ilvl w:val="0"/>
          <w:numId w:val="4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F7895">
        <w:rPr>
          <w:rFonts w:ascii="Times New Roman" w:hAnsi="Times New Roman" w:cs="Times New Roman"/>
          <w:sz w:val="24"/>
          <w:szCs w:val="24"/>
        </w:rPr>
        <w:t>Сервисная инструментальная тележка 5 секций</w:t>
      </w:r>
    </w:p>
    <w:p w:rsidR="00E95322" w:rsidRPr="00DF7895" w:rsidRDefault="00E95322" w:rsidP="00E95322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95322" w:rsidRPr="00DF7895" w:rsidRDefault="00E95322" w:rsidP="00E95322">
      <w:pPr>
        <w:pStyle w:val="a5"/>
        <w:spacing w:after="0" w:line="240" w:lineRule="auto"/>
        <w:ind w:left="64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7895">
        <w:rPr>
          <w:rFonts w:ascii="Times New Roman" w:hAnsi="Times New Roman" w:cs="Times New Roman"/>
          <w:i/>
          <w:sz w:val="24"/>
          <w:szCs w:val="24"/>
          <w:u w:val="single"/>
        </w:rPr>
        <w:t>Технологическая документация:</w:t>
      </w:r>
    </w:p>
    <w:p w:rsidR="00E95322" w:rsidRPr="00DF7895" w:rsidRDefault="00E95322" w:rsidP="00E95322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895">
        <w:rPr>
          <w:rFonts w:ascii="Times New Roman" w:hAnsi="Times New Roman" w:cs="Times New Roman"/>
          <w:sz w:val="24"/>
          <w:szCs w:val="24"/>
        </w:rPr>
        <w:t>руководство по эксплуатации автомобилей семейства «ГАЗ»;</w:t>
      </w:r>
    </w:p>
    <w:p w:rsidR="00E95322" w:rsidRPr="00DF7895" w:rsidRDefault="00E95322" w:rsidP="00E95322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895">
        <w:rPr>
          <w:rFonts w:ascii="Times New Roman" w:hAnsi="Times New Roman" w:cs="Times New Roman"/>
          <w:sz w:val="24"/>
          <w:szCs w:val="24"/>
        </w:rPr>
        <w:t>руководство по эксплуатации автомобилей семейства «ЗиЛ»;</w:t>
      </w:r>
    </w:p>
    <w:p w:rsidR="00E95322" w:rsidRPr="00DF7895" w:rsidRDefault="00E95322" w:rsidP="00E95322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895">
        <w:rPr>
          <w:rFonts w:ascii="Times New Roman" w:hAnsi="Times New Roman" w:cs="Times New Roman"/>
          <w:sz w:val="24"/>
          <w:szCs w:val="24"/>
        </w:rPr>
        <w:t>руководство по эксплуатации автомобилей семейства «ВАЗ»;</w:t>
      </w:r>
    </w:p>
    <w:p w:rsidR="00E95322" w:rsidRPr="00DF7895" w:rsidRDefault="00E95322" w:rsidP="00E95322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895">
        <w:rPr>
          <w:rFonts w:ascii="Times New Roman" w:hAnsi="Times New Roman" w:cs="Times New Roman"/>
          <w:sz w:val="24"/>
          <w:szCs w:val="24"/>
        </w:rPr>
        <w:t>руководство по эксплуатации автомобилей семейства «ЗАЗ»;</w:t>
      </w:r>
    </w:p>
    <w:p w:rsidR="00E95322" w:rsidRPr="00DF7895" w:rsidRDefault="00E95322" w:rsidP="00E95322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895">
        <w:rPr>
          <w:rFonts w:ascii="Times New Roman" w:hAnsi="Times New Roman" w:cs="Times New Roman"/>
          <w:sz w:val="24"/>
          <w:szCs w:val="24"/>
        </w:rPr>
        <w:t>руководство по эксплуатации автомобилей семейства  «КамАЗ».</w:t>
      </w:r>
    </w:p>
    <w:p w:rsidR="00FB1E4A" w:rsidRDefault="00FB1E4A"/>
    <w:sectPr w:rsidR="00FB1E4A" w:rsidSect="00FB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B11"/>
    <w:multiLevelType w:val="hybridMultilevel"/>
    <w:tmpl w:val="906AA4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A3C64"/>
    <w:multiLevelType w:val="hybridMultilevel"/>
    <w:tmpl w:val="CF98AED2"/>
    <w:lvl w:ilvl="0" w:tplc="2E84C78C">
      <w:start w:val="1"/>
      <w:numFmt w:val="bullet"/>
      <w:lvlText w:val=""/>
      <w:lvlJc w:val="left"/>
      <w:pPr>
        <w:ind w:left="372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">
    <w:nsid w:val="048C3124"/>
    <w:multiLevelType w:val="hybridMultilevel"/>
    <w:tmpl w:val="F2DEF4B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9D1F27"/>
    <w:multiLevelType w:val="multilevel"/>
    <w:tmpl w:val="87D0A34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7CF52C4"/>
    <w:multiLevelType w:val="hybridMultilevel"/>
    <w:tmpl w:val="C4A6BAE4"/>
    <w:lvl w:ilvl="0" w:tplc="356A8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C2856"/>
    <w:multiLevelType w:val="hybridMultilevel"/>
    <w:tmpl w:val="4FE4369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B11FFE"/>
    <w:multiLevelType w:val="hybridMultilevel"/>
    <w:tmpl w:val="F80C99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0D07FC"/>
    <w:multiLevelType w:val="hybridMultilevel"/>
    <w:tmpl w:val="F0742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D679B"/>
    <w:multiLevelType w:val="multilevel"/>
    <w:tmpl w:val="F1B07F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4FD6694"/>
    <w:multiLevelType w:val="hybridMultilevel"/>
    <w:tmpl w:val="AD029708"/>
    <w:lvl w:ilvl="0" w:tplc="7D5CBD4C">
      <w:start w:val="3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D141F"/>
    <w:multiLevelType w:val="hybridMultilevel"/>
    <w:tmpl w:val="570A866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F96BF7"/>
    <w:multiLevelType w:val="hybridMultilevel"/>
    <w:tmpl w:val="3DBA7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D6D3A"/>
    <w:multiLevelType w:val="hybridMultilevel"/>
    <w:tmpl w:val="0E24FD54"/>
    <w:lvl w:ilvl="0" w:tplc="13B0A1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341E7B"/>
    <w:multiLevelType w:val="hybridMultilevel"/>
    <w:tmpl w:val="AA620FCE"/>
    <w:lvl w:ilvl="0" w:tplc="C0F2A8B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CC4876"/>
    <w:multiLevelType w:val="hybridMultilevel"/>
    <w:tmpl w:val="4B208CF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491099"/>
    <w:multiLevelType w:val="hybridMultilevel"/>
    <w:tmpl w:val="EBC0D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5F3334"/>
    <w:multiLevelType w:val="hybridMultilevel"/>
    <w:tmpl w:val="2E02864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6F5544"/>
    <w:multiLevelType w:val="multilevel"/>
    <w:tmpl w:val="C49649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9EA2F3B"/>
    <w:multiLevelType w:val="hybridMultilevel"/>
    <w:tmpl w:val="4DAC3A9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325FDD"/>
    <w:multiLevelType w:val="hybridMultilevel"/>
    <w:tmpl w:val="C144D442"/>
    <w:lvl w:ilvl="0" w:tplc="A824FFC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A026D5"/>
    <w:multiLevelType w:val="hybridMultilevel"/>
    <w:tmpl w:val="DB2814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40083E"/>
    <w:multiLevelType w:val="hybridMultilevel"/>
    <w:tmpl w:val="A7E6B9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CA1333"/>
    <w:multiLevelType w:val="hybridMultilevel"/>
    <w:tmpl w:val="4E66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313A3"/>
    <w:multiLevelType w:val="hybridMultilevel"/>
    <w:tmpl w:val="2A4C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886C05"/>
    <w:multiLevelType w:val="hybridMultilevel"/>
    <w:tmpl w:val="4C82A0DC"/>
    <w:lvl w:ilvl="0" w:tplc="83A8688E">
      <w:start w:val="1"/>
      <w:numFmt w:val="decimal"/>
      <w:lvlText w:val="%1."/>
      <w:lvlJc w:val="left"/>
      <w:pPr>
        <w:ind w:left="644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16912C0"/>
    <w:multiLevelType w:val="hybridMultilevel"/>
    <w:tmpl w:val="5AF266AE"/>
    <w:lvl w:ilvl="0" w:tplc="B066AFA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2672591"/>
    <w:multiLevelType w:val="hybridMultilevel"/>
    <w:tmpl w:val="AE241F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413EEA"/>
    <w:multiLevelType w:val="hybridMultilevel"/>
    <w:tmpl w:val="92B4852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D83DE5"/>
    <w:multiLevelType w:val="hybridMultilevel"/>
    <w:tmpl w:val="7F24E7D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6852AB7"/>
    <w:multiLevelType w:val="hybridMultilevel"/>
    <w:tmpl w:val="D3DE73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86E561A"/>
    <w:multiLevelType w:val="hybridMultilevel"/>
    <w:tmpl w:val="CD8E78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3675F6"/>
    <w:multiLevelType w:val="hybridMultilevel"/>
    <w:tmpl w:val="58DEC1D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EC2329E"/>
    <w:multiLevelType w:val="hybridMultilevel"/>
    <w:tmpl w:val="3E641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1E708F"/>
    <w:multiLevelType w:val="hybridMultilevel"/>
    <w:tmpl w:val="F5AC4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85164D"/>
    <w:multiLevelType w:val="hybridMultilevel"/>
    <w:tmpl w:val="63D4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BE5A6F"/>
    <w:multiLevelType w:val="hybridMultilevel"/>
    <w:tmpl w:val="6176650C"/>
    <w:lvl w:ilvl="0" w:tplc="B066AF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F11668"/>
    <w:multiLevelType w:val="hybridMultilevel"/>
    <w:tmpl w:val="9648B054"/>
    <w:lvl w:ilvl="0" w:tplc="04190005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500CBD"/>
    <w:multiLevelType w:val="hybridMultilevel"/>
    <w:tmpl w:val="E71A7468"/>
    <w:lvl w:ilvl="0" w:tplc="356A8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461274B"/>
    <w:multiLevelType w:val="hybridMultilevel"/>
    <w:tmpl w:val="062E8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7453F8"/>
    <w:multiLevelType w:val="hybridMultilevel"/>
    <w:tmpl w:val="8C9CB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192104"/>
    <w:multiLevelType w:val="hybridMultilevel"/>
    <w:tmpl w:val="97CE212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B34945"/>
    <w:multiLevelType w:val="hybridMultilevel"/>
    <w:tmpl w:val="8A4036A8"/>
    <w:lvl w:ilvl="0" w:tplc="26D41A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6C6463"/>
    <w:multiLevelType w:val="hybridMultilevel"/>
    <w:tmpl w:val="F6F01496"/>
    <w:lvl w:ilvl="0" w:tplc="356A8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5674C05"/>
    <w:multiLevelType w:val="hybridMultilevel"/>
    <w:tmpl w:val="507E5BEA"/>
    <w:lvl w:ilvl="0" w:tplc="96BAE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1262A"/>
    <w:multiLevelType w:val="hybridMultilevel"/>
    <w:tmpl w:val="DA2C8CA2"/>
    <w:lvl w:ilvl="0" w:tplc="33907A5E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3"/>
  </w:num>
  <w:num w:numId="4">
    <w:abstractNumId w:val="25"/>
  </w:num>
  <w:num w:numId="5">
    <w:abstractNumId w:val="31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29"/>
  </w:num>
  <w:num w:numId="11">
    <w:abstractNumId w:val="24"/>
  </w:num>
  <w:num w:numId="12">
    <w:abstractNumId w:val="18"/>
  </w:num>
  <w:num w:numId="13">
    <w:abstractNumId w:val="37"/>
  </w:num>
  <w:num w:numId="14">
    <w:abstractNumId w:val="42"/>
  </w:num>
  <w:num w:numId="15">
    <w:abstractNumId w:val="30"/>
  </w:num>
  <w:num w:numId="16">
    <w:abstractNumId w:val="5"/>
  </w:num>
  <w:num w:numId="17">
    <w:abstractNumId w:val="28"/>
  </w:num>
  <w:num w:numId="18">
    <w:abstractNumId w:val="9"/>
  </w:num>
  <w:num w:numId="19">
    <w:abstractNumId w:val="22"/>
  </w:num>
  <w:num w:numId="20">
    <w:abstractNumId w:val="32"/>
  </w:num>
  <w:num w:numId="21">
    <w:abstractNumId w:val="39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35"/>
  </w:num>
  <w:num w:numId="39">
    <w:abstractNumId w:val="44"/>
  </w:num>
  <w:num w:numId="40">
    <w:abstractNumId w:val="34"/>
  </w:num>
  <w:num w:numId="41">
    <w:abstractNumId w:val="15"/>
  </w:num>
  <w:num w:numId="42">
    <w:abstractNumId w:val="38"/>
  </w:num>
  <w:num w:numId="43">
    <w:abstractNumId w:val="43"/>
  </w:num>
  <w:num w:numId="44">
    <w:abstractNumId w:val="33"/>
  </w:num>
  <w:num w:numId="45">
    <w:abstractNumId w:val="7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08"/>
  <w:characterSpacingControl w:val="doNotCompress"/>
  <w:savePreviewPicture/>
  <w:compat/>
  <w:rsids>
    <w:rsidRoot w:val="00E95322"/>
    <w:rsid w:val="00103ED8"/>
    <w:rsid w:val="00310661"/>
    <w:rsid w:val="00804888"/>
    <w:rsid w:val="00D512FE"/>
    <w:rsid w:val="00E95322"/>
    <w:rsid w:val="00FB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22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qFormat/>
    <w:rsid w:val="00E95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95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95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9532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53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95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53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E953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953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nhideWhenUsed/>
    <w:rsid w:val="00E9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95322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E95322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E95322"/>
  </w:style>
  <w:style w:type="character" w:customStyle="1" w:styleId="a7">
    <w:name w:val="Основной текст_"/>
    <w:basedOn w:val="a0"/>
    <w:link w:val="11"/>
    <w:rsid w:val="00E953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7"/>
    <w:rsid w:val="00E9532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-share-form-button">
    <w:name w:val="b-share-form-button"/>
    <w:basedOn w:val="a0"/>
    <w:rsid w:val="00E95322"/>
  </w:style>
  <w:style w:type="character" w:styleId="a8">
    <w:name w:val="Strong"/>
    <w:basedOn w:val="a0"/>
    <w:uiPriority w:val="22"/>
    <w:qFormat/>
    <w:rsid w:val="00E95322"/>
    <w:rPr>
      <w:b/>
      <w:bCs/>
    </w:rPr>
  </w:style>
  <w:style w:type="paragraph" w:customStyle="1" w:styleId="ConsPlusNormal">
    <w:name w:val="ConsPlusNormal"/>
    <w:rsid w:val="00E9532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9">
    <w:name w:val="Другое_"/>
    <w:basedOn w:val="a0"/>
    <w:link w:val="aa"/>
    <w:rsid w:val="00E953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Другое"/>
    <w:basedOn w:val="a"/>
    <w:link w:val="a9"/>
    <w:rsid w:val="00E9532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nhideWhenUsed/>
    <w:rsid w:val="00E95322"/>
    <w:rPr>
      <w:strike w:val="0"/>
      <w:dstrike w:val="0"/>
      <w:color w:val="0059AA"/>
      <w:u w:val="none"/>
      <w:effect w:val="none"/>
    </w:rPr>
  </w:style>
  <w:style w:type="paragraph" w:styleId="ac">
    <w:name w:val="Balloon Text"/>
    <w:basedOn w:val="a"/>
    <w:link w:val="ad"/>
    <w:semiHidden/>
    <w:unhideWhenUsed/>
    <w:rsid w:val="00E9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9532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E95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95322"/>
  </w:style>
  <w:style w:type="paragraph" w:styleId="af0">
    <w:name w:val="footer"/>
    <w:basedOn w:val="a"/>
    <w:link w:val="af1"/>
    <w:uiPriority w:val="99"/>
    <w:unhideWhenUsed/>
    <w:rsid w:val="00E95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95322"/>
  </w:style>
  <w:style w:type="character" w:customStyle="1" w:styleId="21">
    <w:name w:val="Основной текст (2)_"/>
    <w:basedOn w:val="a0"/>
    <w:link w:val="22"/>
    <w:rsid w:val="00E953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5322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c20">
    <w:name w:val="c20"/>
    <w:basedOn w:val="a"/>
    <w:rsid w:val="00E9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95322"/>
  </w:style>
  <w:style w:type="character" w:customStyle="1" w:styleId="31">
    <w:name w:val="Основной текст (3)_"/>
    <w:basedOn w:val="a0"/>
    <w:link w:val="32"/>
    <w:rsid w:val="00E953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9532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Заголовок №2_"/>
    <w:basedOn w:val="a0"/>
    <w:link w:val="24"/>
    <w:rsid w:val="00E953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E95322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f2">
    <w:name w:val="Основной текст + Курсив"/>
    <w:basedOn w:val="a7"/>
    <w:rsid w:val="00E95322"/>
    <w:rPr>
      <w:i/>
      <w:iCs/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25">
    <w:name w:val="Основной текст2"/>
    <w:basedOn w:val="a"/>
    <w:rsid w:val="00E95322"/>
    <w:pPr>
      <w:widowControl w:val="0"/>
      <w:shd w:val="clear" w:color="auto" w:fill="FFFFFF"/>
      <w:spacing w:after="0" w:line="283" w:lineRule="exact"/>
      <w:ind w:hanging="36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3">
    <w:name w:val="Заголовок №3"/>
    <w:basedOn w:val="a0"/>
    <w:rsid w:val="00E9532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f3">
    <w:name w:val="List"/>
    <w:basedOn w:val="a"/>
    <w:unhideWhenUsed/>
    <w:rsid w:val="00E9532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E95322"/>
    <w:rPr>
      <w:rFonts w:ascii="Times New Roman" w:hAnsi="Times New Roman" w:cs="Times New Roman"/>
      <w:color w:val="000000"/>
      <w:sz w:val="26"/>
      <w:szCs w:val="26"/>
    </w:rPr>
  </w:style>
  <w:style w:type="paragraph" w:styleId="26">
    <w:name w:val="List 2"/>
    <w:basedOn w:val="a"/>
    <w:unhideWhenUsed/>
    <w:rsid w:val="00E95322"/>
    <w:pPr>
      <w:ind w:left="566" w:hanging="283"/>
      <w:contextualSpacing/>
    </w:pPr>
  </w:style>
  <w:style w:type="character" w:customStyle="1" w:styleId="41">
    <w:name w:val="Основной текст (4)"/>
    <w:basedOn w:val="a0"/>
    <w:rsid w:val="00E953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formattext">
    <w:name w:val="formattext"/>
    <w:basedOn w:val="a"/>
    <w:rsid w:val="00E9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E95322"/>
    <w:rPr>
      <w:rFonts w:ascii="Times New Roman" w:hAnsi="Times New Roman" w:cs="Times New Roman" w:hint="default"/>
      <w:sz w:val="22"/>
      <w:szCs w:val="22"/>
    </w:rPr>
  </w:style>
  <w:style w:type="character" w:customStyle="1" w:styleId="11pt">
    <w:name w:val="Основной текст + 11 pt"/>
    <w:basedOn w:val="a7"/>
    <w:rsid w:val="00E95322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Style3">
    <w:name w:val="Style3"/>
    <w:basedOn w:val="a"/>
    <w:uiPriority w:val="99"/>
    <w:rsid w:val="00E95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9532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9532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95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95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9532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95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E95322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E95322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7">
    <w:name w:val="Font Style37"/>
    <w:basedOn w:val="a0"/>
    <w:uiPriority w:val="99"/>
    <w:rsid w:val="00E95322"/>
    <w:rPr>
      <w:rFonts w:ascii="Garamond" w:hAnsi="Garamond" w:cs="Garamond"/>
      <w:b/>
      <w:bCs/>
      <w:color w:val="000000"/>
      <w:sz w:val="16"/>
      <w:szCs w:val="16"/>
    </w:rPr>
  </w:style>
  <w:style w:type="character" w:customStyle="1" w:styleId="FontStyle38">
    <w:name w:val="Font Style38"/>
    <w:basedOn w:val="a0"/>
    <w:uiPriority w:val="99"/>
    <w:rsid w:val="00E95322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39">
    <w:name w:val="Font Style39"/>
    <w:basedOn w:val="a0"/>
    <w:uiPriority w:val="99"/>
    <w:rsid w:val="00E9532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1">
    <w:name w:val="Font Style41"/>
    <w:basedOn w:val="a0"/>
    <w:uiPriority w:val="99"/>
    <w:rsid w:val="00E9532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3">
    <w:name w:val="Font Style43"/>
    <w:basedOn w:val="a0"/>
    <w:uiPriority w:val="99"/>
    <w:rsid w:val="00E95322"/>
    <w:rPr>
      <w:rFonts w:ascii="Times New Roman" w:hAnsi="Times New Roman" w:cs="Times New Roman"/>
      <w:color w:val="000000"/>
      <w:sz w:val="22"/>
      <w:szCs w:val="22"/>
    </w:rPr>
  </w:style>
  <w:style w:type="character" w:customStyle="1" w:styleId="HTML">
    <w:name w:val="Стандартный HTML Знак"/>
    <w:basedOn w:val="a0"/>
    <w:link w:val="HTML0"/>
    <w:semiHidden/>
    <w:rsid w:val="00E953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E95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95322"/>
    <w:rPr>
      <w:rFonts w:ascii="Consolas" w:hAnsi="Consolas" w:cs="Consolas"/>
      <w:sz w:val="20"/>
      <w:szCs w:val="20"/>
    </w:rPr>
  </w:style>
  <w:style w:type="character" w:customStyle="1" w:styleId="af4">
    <w:name w:val="Текст сноски Знак"/>
    <w:basedOn w:val="a0"/>
    <w:link w:val="af5"/>
    <w:uiPriority w:val="99"/>
    <w:semiHidden/>
    <w:rsid w:val="00E953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uiPriority w:val="99"/>
    <w:semiHidden/>
    <w:unhideWhenUsed/>
    <w:rsid w:val="00E95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f5"/>
    <w:uiPriority w:val="99"/>
    <w:semiHidden/>
    <w:rsid w:val="00E95322"/>
    <w:rPr>
      <w:sz w:val="20"/>
      <w:szCs w:val="20"/>
    </w:rPr>
  </w:style>
  <w:style w:type="character" w:customStyle="1" w:styleId="af6">
    <w:name w:val="Основной текст Знак"/>
    <w:basedOn w:val="a0"/>
    <w:link w:val="af7"/>
    <w:semiHidden/>
    <w:rsid w:val="00E95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6"/>
    <w:semiHidden/>
    <w:unhideWhenUsed/>
    <w:rsid w:val="00E953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f7"/>
    <w:uiPriority w:val="99"/>
    <w:semiHidden/>
    <w:rsid w:val="00E95322"/>
  </w:style>
  <w:style w:type="character" w:customStyle="1" w:styleId="af8">
    <w:name w:val="Основной текст с отступом Знак"/>
    <w:basedOn w:val="a0"/>
    <w:link w:val="af9"/>
    <w:semiHidden/>
    <w:rsid w:val="00E95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8"/>
    <w:semiHidden/>
    <w:unhideWhenUsed/>
    <w:rsid w:val="00E953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link w:val="af9"/>
    <w:uiPriority w:val="99"/>
    <w:semiHidden/>
    <w:rsid w:val="00E95322"/>
  </w:style>
  <w:style w:type="paragraph" w:styleId="afa">
    <w:name w:val="Subtitle"/>
    <w:basedOn w:val="a"/>
    <w:next w:val="a"/>
    <w:link w:val="afb"/>
    <w:qFormat/>
    <w:rsid w:val="00E9532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b">
    <w:name w:val="Подзаголовок Знак"/>
    <w:basedOn w:val="a0"/>
    <w:link w:val="afa"/>
    <w:rsid w:val="00E953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8"/>
    <w:semiHidden/>
    <w:rsid w:val="00E95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Indent 2"/>
    <w:basedOn w:val="a"/>
    <w:link w:val="27"/>
    <w:semiHidden/>
    <w:unhideWhenUsed/>
    <w:rsid w:val="00E953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8"/>
    <w:uiPriority w:val="99"/>
    <w:semiHidden/>
    <w:rsid w:val="00E95322"/>
  </w:style>
  <w:style w:type="character" w:customStyle="1" w:styleId="afc">
    <w:name w:val="Текст Знак"/>
    <w:basedOn w:val="a0"/>
    <w:link w:val="afd"/>
    <w:semiHidden/>
    <w:rsid w:val="00E95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Plain Text"/>
    <w:basedOn w:val="a"/>
    <w:link w:val="afc"/>
    <w:semiHidden/>
    <w:unhideWhenUsed/>
    <w:rsid w:val="00E9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кст Знак1"/>
    <w:basedOn w:val="a0"/>
    <w:link w:val="afd"/>
    <w:uiPriority w:val="99"/>
    <w:semiHidden/>
    <w:rsid w:val="00E95322"/>
    <w:rPr>
      <w:rFonts w:ascii="Consolas" w:hAnsi="Consolas" w:cs="Consolas"/>
      <w:sz w:val="21"/>
      <w:szCs w:val="21"/>
    </w:rPr>
  </w:style>
  <w:style w:type="paragraph" w:customStyle="1" w:styleId="29">
    <w:name w:val="Знак2"/>
    <w:basedOn w:val="a"/>
    <w:rsid w:val="00E9532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44">
    <w:name w:val="Style44"/>
    <w:basedOn w:val="a"/>
    <w:uiPriority w:val="99"/>
    <w:rsid w:val="00E95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E95322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95322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E95322"/>
    <w:pPr>
      <w:widowControl w:val="0"/>
      <w:autoSpaceDE w:val="0"/>
      <w:autoSpaceDN w:val="0"/>
      <w:adjustRightInd w:val="0"/>
      <w:spacing w:after="0" w:line="274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E95322"/>
    <w:pPr>
      <w:widowControl w:val="0"/>
      <w:autoSpaceDE w:val="0"/>
      <w:autoSpaceDN w:val="0"/>
      <w:adjustRightInd w:val="0"/>
      <w:spacing w:after="0" w:line="275" w:lineRule="exact"/>
      <w:ind w:firstLine="28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95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95322"/>
    <w:pPr>
      <w:widowControl w:val="0"/>
      <w:autoSpaceDE w:val="0"/>
      <w:autoSpaceDN w:val="0"/>
      <w:adjustRightInd w:val="0"/>
      <w:spacing w:after="0" w:line="279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95322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6">
    <w:name w:val="Знак1 Знак Знак Знак"/>
    <w:basedOn w:val="a"/>
    <w:rsid w:val="00E953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9">
    <w:name w:val="Style19"/>
    <w:basedOn w:val="a"/>
    <w:uiPriority w:val="99"/>
    <w:rsid w:val="00E95322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95322"/>
    <w:pPr>
      <w:widowControl w:val="0"/>
      <w:autoSpaceDE w:val="0"/>
      <w:autoSpaceDN w:val="0"/>
      <w:adjustRightInd w:val="0"/>
      <w:spacing w:after="0" w:line="317" w:lineRule="exact"/>
      <w:ind w:firstLine="6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E95322"/>
    <w:pPr>
      <w:widowControl w:val="0"/>
      <w:autoSpaceDE w:val="0"/>
      <w:autoSpaceDN w:val="0"/>
      <w:adjustRightInd w:val="0"/>
      <w:spacing w:after="0" w:line="317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E95322"/>
    <w:pPr>
      <w:widowControl w:val="0"/>
      <w:autoSpaceDE w:val="0"/>
      <w:autoSpaceDN w:val="0"/>
      <w:adjustRightInd w:val="0"/>
      <w:spacing w:after="0" w:line="338" w:lineRule="exact"/>
      <w:ind w:firstLine="6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E95322"/>
    <w:pPr>
      <w:widowControl w:val="0"/>
      <w:autoSpaceDE w:val="0"/>
      <w:autoSpaceDN w:val="0"/>
      <w:adjustRightInd w:val="0"/>
      <w:spacing w:after="0" w:line="274" w:lineRule="exact"/>
      <w:ind w:firstLine="2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E95322"/>
    <w:pPr>
      <w:widowControl w:val="0"/>
      <w:autoSpaceDE w:val="0"/>
      <w:autoSpaceDN w:val="0"/>
      <w:adjustRightInd w:val="0"/>
      <w:spacing w:after="0" w:line="27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95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E95322"/>
    <w:pPr>
      <w:widowControl w:val="0"/>
      <w:autoSpaceDE w:val="0"/>
      <w:autoSpaceDN w:val="0"/>
      <w:adjustRightInd w:val="0"/>
      <w:spacing w:after="0" w:line="272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7">
    <w:name w:val="Стиль1 Знак"/>
    <w:basedOn w:val="af1"/>
    <w:link w:val="18"/>
    <w:locked/>
    <w:rsid w:val="00E95322"/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Стиль1"/>
    <w:basedOn w:val="af0"/>
    <w:link w:val="17"/>
    <w:qFormat/>
    <w:rsid w:val="00E95322"/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E9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E95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FontStyle121">
    <w:name w:val="Font Style121"/>
    <w:uiPriority w:val="99"/>
    <w:rsid w:val="00E9532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3">
    <w:name w:val="Font Style123"/>
    <w:rsid w:val="00E95322"/>
    <w:rPr>
      <w:rFonts w:ascii="Times New Roman" w:hAnsi="Times New Roman" w:cs="Times New Roman" w:hint="default"/>
      <w:sz w:val="24"/>
      <w:szCs w:val="24"/>
    </w:rPr>
  </w:style>
  <w:style w:type="character" w:customStyle="1" w:styleId="FontStyle122">
    <w:name w:val="Font Style122"/>
    <w:uiPriority w:val="99"/>
    <w:rsid w:val="00E95322"/>
    <w:rPr>
      <w:rFonts w:ascii="Times New Roman" w:hAnsi="Times New Roman" w:cs="Times New Roman" w:hint="default"/>
      <w:sz w:val="20"/>
      <w:szCs w:val="20"/>
    </w:rPr>
  </w:style>
  <w:style w:type="character" w:customStyle="1" w:styleId="FontStyle48">
    <w:name w:val="Font Style48"/>
    <w:uiPriority w:val="99"/>
    <w:rsid w:val="00E9532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0">
    <w:name w:val="Font Style50"/>
    <w:uiPriority w:val="99"/>
    <w:rsid w:val="00E95322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uiPriority w:val="99"/>
    <w:rsid w:val="00E95322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19">
    <w:name w:val="Font Style119"/>
    <w:uiPriority w:val="99"/>
    <w:rsid w:val="00E9532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5">
    <w:name w:val="Знак Знак5"/>
    <w:basedOn w:val="a0"/>
    <w:locked/>
    <w:rsid w:val="00E95322"/>
    <w:rPr>
      <w:sz w:val="24"/>
      <w:szCs w:val="24"/>
      <w:lang w:val="ru-RU" w:eastAsia="ru-RU" w:bidi="ar-SA"/>
    </w:rPr>
  </w:style>
  <w:style w:type="character" w:customStyle="1" w:styleId="highlight">
    <w:name w:val="highlight"/>
    <w:basedOn w:val="a0"/>
    <w:rsid w:val="00E95322"/>
    <w:rPr>
      <w:rFonts w:ascii="Tahoma" w:hAnsi="Tahoma" w:cs="Tahoma" w:hint="default"/>
      <w:color w:val="000000"/>
      <w:sz w:val="22"/>
      <w:szCs w:val="22"/>
      <w:shd w:val="clear" w:color="auto" w:fill="FFFF00"/>
    </w:rPr>
  </w:style>
  <w:style w:type="character" w:customStyle="1" w:styleId="bold1">
    <w:name w:val="bold1"/>
    <w:basedOn w:val="a0"/>
    <w:rsid w:val="00E95322"/>
    <w:rPr>
      <w:rFonts w:ascii="Tahoma" w:hAnsi="Tahoma" w:cs="Tahoma" w:hint="default"/>
      <w:b/>
      <w:bCs/>
      <w:color w:val="000000"/>
      <w:sz w:val="22"/>
      <w:szCs w:val="22"/>
    </w:rPr>
  </w:style>
  <w:style w:type="character" w:customStyle="1" w:styleId="c2">
    <w:name w:val="c2"/>
    <w:basedOn w:val="a0"/>
    <w:rsid w:val="00E95322"/>
  </w:style>
  <w:style w:type="character" w:customStyle="1" w:styleId="apple-converted-space">
    <w:name w:val="apple-converted-space"/>
    <w:basedOn w:val="a0"/>
    <w:rsid w:val="00E95322"/>
  </w:style>
  <w:style w:type="character" w:styleId="aff">
    <w:name w:val="page number"/>
    <w:basedOn w:val="a0"/>
    <w:rsid w:val="00E95322"/>
  </w:style>
  <w:style w:type="character" w:customStyle="1" w:styleId="FontStyle58">
    <w:name w:val="Font Style58"/>
    <w:basedOn w:val="a0"/>
    <w:uiPriority w:val="99"/>
    <w:rsid w:val="00E9532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61">
    <w:name w:val="Style61"/>
    <w:basedOn w:val="a"/>
    <w:uiPriority w:val="99"/>
    <w:rsid w:val="00E95322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6">
    <w:name w:val="Font Style436"/>
    <w:basedOn w:val="a0"/>
    <w:uiPriority w:val="99"/>
    <w:rsid w:val="00E95322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8">
    <w:name w:val="Style8"/>
    <w:basedOn w:val="a"/>
    <w:uiPriority w:val="99"/>
    <w:rsid w:val="00E95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95322"/>
    <w:pPr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8331</Words>
  <Characters>47487</Characters>
  <Application>Microsoft Office Word</Application>
  <DocSecurity>0</DocSecurity>
  <Lines>395</Lines>
  <Paragraphs>111</Paragraphs>
  <ScaleCrop>false</ScaleCrop>
  <Company/>
  <LinksUpToDate>false</LinksUpToDate>
  <CharactersWithSpaces>55707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МОРОЗОВАГА</dc:creator>
  <cp:lastModifiedBy>МОРОЗОВАГА</cp:lastModifiedBy>
  <cp:revision>1</cp:revision>
  <dcterms:created xsi:type="dcterms:W3CDTF">2023-02-13T09:00:00Z</dcterms:created>
  <dcterms:modified xsi:type="dcterms:W3CDTF">2023-02-13T09:00:00Z</dcterms:modified>
</cp:coreProperties>
</file>